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Arial" w:hAnsiTheme="minorHAnsi" w:cs="Times New Roman"/>
          <w:lang w:eastAsia="en-US"/>
        </w:rPr>
        <w:id w:val="-841461103"/>
        <w:docPartObj>
          <w:docPartGallery w:val="Custom Cover Pages"/>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tblGrid>
          <w:tr w:rsidR="008A5055" w:rsidRPr="008A5055" w14:paraId="6F1C7009" w14:textId="77777777" w:rsidTr="00DF31E4">
            <w:trPr>
              <w:trHeight w:hRule="exact" w:val="3912"/>
            </w:trPr>
            <w:tc>
              <w:tcPr>
                <w:tcW w:w="8495" w:type="dxa"/>
                <w:shd w:val="clear" w:color="auto" w:fill="auto"/>
              </w:tcPr>
              <w:p w14:paraId="228B1C8D" w14:textId="1FAAE6DE" w:rsidR="008A5055" w:rsidRPr="008A5055" w:rsidRDefault="008A5055" w:rsidP="008A5055">
                <w:pPr>
                  <w:spacing w:line="242" w:lineRule="auto"/>
                  <w:rPr>
                    <w:rFonts w:eastAsia="Arial" w:cs="Times New Roman"/>
                    <w:caps/>
                    <w:noProof/>
                    <w:sz w:val="56"/>
                    <w:szCs w:val="84"/>
                  </w:rPr>
                </w:pPr>
                <w:r w:rsidRPr="008A5055">
                  <w:rPr>
                    <w:rFonts w:eastAsia="Arial" w:cs="Times New Roman"/>
                    <w:caps/>
                    <w:noProof/>
                    <w:sz w:val="56"/>
                    <w:szCs w:val="84"/>
                  </w:rPr>
                  <w:t>board meeting Summary</w:t>
                </w:r>
              </w:p>
              <w:p w14:paraId="4DD31AFF" w14:textId="77777777" w:rsidR="008A5055" w:rsidRPr="008A5055" w:rsidRDefault="008A5055" w:rsidP="008A5055">
                <w:pPr>
                  <w:spacing w:line="242" w:lineRule="auto"/>
                  <w:rPr>
                    <w:rFonts w:eastAsia="Arial" w:cs="Times New Roman"/>
                    <w:caps/>
                    <w:noProof/>
                    <w:sz w:val="56"/>
                    <w:szCs w:val="84"/>
                  </w:rPr>
                </w:pPr>
              </w:p>
              <w:p w14:paraId="36BF974F" w14:textId="77777777" w:rsidR="008A5055" w:rsidRPr="008A5055" w:rsidRDefault="008A5055" w:rsidP="008A5055">
                <w:pPr>
                  <w:rPr>
                    <w:rFonts w:eastAsia="Arial" w:cs="Times New Roman"/>
                    <w:sz w:val="24"/>
                    <w:szCs w:val="40"/>
                  </w:rPr>
                </w:pPr>
              </w:p>
            </w:tc>
          </w:tr>
          <w:tr w:rsidR="008A5055" w:rsidRPr="008A5055" w14:paraId="5D47306D" w14:textId="77777777" w:rsidTr="00DF31E4">
            <w:tc>
              <w:tcPr>
                <w:tcW w:w="8495" w:type="dxa"/>
                <w:shd w:val="clear" w:color="auto" w:fill="auto"/>
              </w:tcPr>
              <w:p w14:paraId="31030E45" w14:textId="298F4CCB" w:rsidR="008A5055" w:rsidRPr="008A5055" w:rsidRDefault="008A5055" w:rsidP="00E16622">
                <w:pPr>
                  <w:rPr>
                    <w:rFonts w:eastAsia="Arial" w:cs="Times New Roman"/>
                    <w:sz w:val="32"/>
                    <w:szCs w:val="40"/>
                  </w:rPr>
                </w:pPr>
                <w:r w:rsidRPr="008A5055">
                  <w:rPr>
                    <w:rFonts w:eastAsia="Arial" w:cs="Times New Roman"/>
                    <w:sz w:val="32"/>
                    <w:szCs w:val="40"/>
                  </w:rPr>
                  <w:t xml:space="preserve">Board </w:t>
                </w:r>
                <w:r w:rsidR="00E91C70">
                  <w:rPr>
                    <w:rFonts w:eastAsia="Arial" w:cs="Times New Roman"/>
                    <w:sz w:val="32"/>
                    <w:szCs w:val="40"/>
                  </w:rPr>
                  <w:t>m</w:t>
                </w:r>
                <w:r w:rsidRPr="008A5055">
                  <w:rPr>
                    <w:rFonts w:eastAsia="Arial" w:cs="Times New Roman"/>
                    <w:sz w:val="32"/>
                    <w:szCs w:val="40"/>
                  </w:rPr>
                  <w:t xml:space="preserve">eeting </w:t>
                </w:r>
                <w:r w:rsidR="0025405B">
                  <w:rPr>
                    <w:rFonts w:eastAsia="Arial" w:cs="Times New Roman"/>
                    <w:sz w:val="32"/>
                    <w:szCs w:val="40"/>
                  </w:rPr>
                  <w:t>1</w:t>
                </w:r>
                <w:r w:rsidR="001A666F">
                  <w:rPr>
                    <w:rFonts w:eastAsia="Arial" w:cs="Times New Roman"/>
                    <w:sz w:val="32"/>
                    <w:szCs w:val="40"/>
                  </w:rPr>
                  <w:t>5 January 2020</w:t>
                </w:r>
              </w:p>
            </w:tc>
          </w:tr>
        </w:tbl>
        <w:p w14:paraId="0F19AAC1" w14:textId="77777777" w:rsidR="008A5055" w:rsidRPr="008A5055" w:rsidRDefault="008A5055" w:rsidP="008A5055">
          <w:pPr>
            <w:rPr>
              <w:rFonts w:ascii="Arial" w:eastAsia="Arial" w:hAnsi="Arial" w:cs="Times New Roman"/>
            </w:rPr>
          </w:pPr>
        </w:p>
        <w:p w14:paraId="66B869D4" w14:textId="77777777" w:rsidR="008A5055" w:rsidRPr="008A5055" w:rsidRDefault="008A5055" w:rsidP="008A5055">
          <w:pPr>
            <w:rPr>
              <w:rFonts w:ascii="Arial" w:eastAsia="Arial" w:hAnsi="Arial" w:cs="Times New Roman"/>
            </w:rPr>
          </w:pPr>
        </w:p>
        <w:p w14:paraId="4BC0E14D" w14:textId="77777777" w:rsidR="008A5055" w:rsidRPr="008A5055" w:rsidRDefault="008A5055" w:rsidP="008A5055">
          <w:pPr>
            <w:rPr>
              <w:rFonts w:ascii="Arial" w:eastAsia="Arial" w:hAnsi="Arial" w:cs="Times New Roman"/>
            </w:rPr>
          </w:pPr>
        </w:p>
        <w:p w14:paraId="41902768" w14:textId="77777777" w:rsidR="008A5055" w:rsidRPr="008A5055" w:rsidRDefault="00FF5989" w:rsidP="008A5055">
          <w:pPr>
            <w:rPr>
              <w:rFonts w:ascii="Arial" w:eastAsia="Arial" w:hAnsi="Arial" w:cs="Times New Roman"/>
            </w:rPr>
            <w:sectPr w:rsidR="008A5055" w:rsidRPr="008A5055" w:rsidSect="0031230A">
              <w:headerReference w:type="default" r:id="rId12"/>
              <w:pgSz w:w="11906" w:h="16838" w:code="9"/>
              <w:pgMar w:top="4082" w:right="2267" w:bottom="1134" w:left="1134" w:header="765" w:footer="284" w:gutter="0"/>
              <w:cols w:space="708"/>
              <w:docGrid w:linePitch="360"/>
            </w:sectPr>
          </w:pPr>
        </w:p>
      </w:sdtContent>
    </w:sdt>
    <w:p w14:paraId="524491DA" w14:textId="77777777" w:rsidR="008A5055" w:rsidRPr="008A5055" w:rsidRDefault="008A5055" w:rsidP="008A5055">
      <w:pPr>
        <w:keepNext/>
        <w:spacing w:before="480" w:after="320"/>
        <w:outlineLvl w:val="0"/>
        <w:rPr>
          <w:rFonts w:ascii="Arial" w:eastAsia="Arial" w:hAnsi="Arial" w:cs="Times New Roman"/>
          <w:caps/>
          <w:color w:val="7BDCD5"/>
          <w:sz w:val="32"/>
          <w:szCs w:val="56"/>
          <w:lang w:val="en"/>
        </w:rPr>
      </w:pPr>
      <w:r w:rsidRPr="008A5055">
        <w:rPr>
          <w:rFonts w:ascii="Arial" w:eastAsia="Arial" w:hAnsi="Arial" w:cs="Times New Roman"/>
          <w:caps/>
          <w:color w:val="7BDCD5"/>
          <w:sz w:val="32"/>
          <w:szCs w:val="56"/>
          <w:lang w:val="en"/>
        </w:rPr>
        <w:lastRenderedPageBreak/>
        <w:t>LocatED Property Limited (the “Company”)</w:t>
      </w:r>
    </w:p>
    <w:p w14:paraId="2B9C4691" w14:textId="77777777" w:rsidR="008A5055" w:rsidRPr="008A5055" w:rsidRDefault="008A5055" w:rsidP="008A5055">
      <w:pPr>
        <w:keepNext/>
        <w:spacing w:before="480" w:after="320"/>
        <w:outlineLvl w:val="0"/>
        <w:rPr>
          <w:rFonts w:ascii="Arial" w:eastAsia="Arial" w:hAnsi="Arial" w:cs="Times New Roman"/>
          <w:caps/>
          <w:color w:val="7BDCD5"/>
          <w:sz w:val="32"/>
          <w:szCs w:val="56"/>
          <w:lang w:val="en"/>
        </w:rPr>
      </w:pPr>
      <w:r w:rsidRPr="008A5055">
        <w:rPr>
          <w:rFonts w:ascii="Arial" w:eastAsia="Arial" w:hAnsi="Arial" w:cs="Times New Roman"/>
          <w:caps/>
          <w:color w:val="7BDCD5"/>
          <w:sz w:val="32"/>
          <w:szCs w:val="56"/>
          <w:lang w:val="en"/>
        </w:rPr>
        <w:t xml:space="preserve">Summary of Board Meeting </w:t>
      </w:r>
    </w:p>
    <w:tbl>
      <w:tblPr>
        <w:tblStyle w:val="TableGrid"/>
        <w:tblW w:w="0" w:type="auto"/>
        <w:jc w:val="center"/>
        <w:tblLook w:val="04A0" w:firstRow="1" w:lastRow="0" w:firstColumn="1" w:lastColumn="0" w:noHBand="0" w:noVBand="1"/>
      </w:tblPr>
      <w:tblGrid>
        <w:gridCol w:w="4531"/>
        <w:gridCol w:w="4701"/>
      </w:tblGrid>
      <w:tr w:rsidR="008A5055" w14:paraId="686A1555" w14:textId="77777777" w:rsidTr="00965F07">
        <w:trPr>
          <w:jc w:val="center"/>
        </w:trPr>
        <w:tc>
          <w:tcPr>
            <w:tcW w:w="4531" w:type="dxa"/>
            <w:shd w:val="clear" w:color="auto" w:fill="7BDCD5"/>
            <w:vAlign w:val="center"/>
          </w:tcPr>
          <w:p w14:paraId="254BF182" w14:textId="77777777" w:rsidR="008A5055" w:rsidRPr="00965F07" w:rsidRDefault="008A5055" w:rsidP="00965F07">
            <w:pPr>
              <w:spacing w:before="240" w:after="240"/>
              <w:rPr>
                <w:rFonts w:eastAsia="Arial" w:cs="Times New Roman"/>
              </w:rPr>
            </w:pPr>
            <w:r w:rsidRPr="008A5055">
              <w:rPr>
                <w:rFonts w:eastAsia="Arial" w:cs="Times New Roman"/>
                <w:color w:val="3D3935"/>
              </w:rPr>
              <w:t>Date of meeting</w:t>
            </w:r>
          </w:p>
        </w:tc>
        <w:tc>
          <w:tcPr>
            <w:tcW w:w="4701" w:type="dxa"/>
            <w:shd w:val="clear" w:color="auto" w:fill="FFFFFF" w:themeFill="background1"/>
            <w:vAlign w:val="center"/>
          </w:tcPr>
          <w:p w14:paraId="6D7CD0FB" w14:textId="04ADA174" w:rsidR="008A5055" w:rsidRPr="007D166F" w:rsidRDefault="0025405B" w:rsidP="00965F07">
            <w:pPr>
              <w:spacing w:before="240" w:after="240"/>
              <w:rPr>
                <w:rFonts w:eastAsia="Arial" w:cs="Times New Roman"/>
              </w:rPr>
            </w:pPr>
            <w:r>
              <w:rPr>
                <w:rFonts w:eastAsia="Arial" w:cs="Times New Roman"/>
              </w:rPr>
              <w:t>1</w:t>
            </w:r>
            <w:r w:rsidR="001A666F">
              <w:rPr>
                <w:rFonts w:eastAsia="Arial" w:cs="Times New Roman"/>
              </w:rPr>
              <w:t>5 January 2020</w:t>
            </w:r>
          </w:p>
        </w:tc>
      </w:tr>
      <w:tr w:rsidR="008A5055" w14:paraId="1A2AB93B" w14:textId="77777777" w:rsidTr="00965F07">
        <w:trPr>
          <w:jc w:val="center"/>
        </w:trPr>
        <w:tc>
          <w:tcPr>
            <w:tcW w:w="4531" w:type="dxa"/>
            <w:shd w:val="clear" w:color="auto" w:fill="7BDCD5"/>
            <w:vAlign w:val="center"/>
          </w:tcPr>
          <w:p w14:paraId="48C14A4D" w14:textId="77777777" w:rsidR="008A5055" w:rsidRPr="00965F07" w:rsidRDefault="00965F07" w:rsidP="00965F07">
            <w:pPr>
              <w:spacing w:before="240" w:after="240"/>
              <w:rPr>
                <w:rFonts w:eastAsia="Arial" w:cs="Times New Roman"/>
              </w:rPr>
            </w:pPr>
            <w:r w:rsidRPr="00965F07">
              <w:rPr>
                <w:rFonts w:eastAsia="Arial" w:cs="Times New Roman"/>
                <w:color w:val="3D3935"/>
              </w:rPr>
              <w:t>Time</w:t>
            </w:r>
          </w:p>
        </w:tc>
        <w:tc>
          <w:tcPr>
            <w:tcW w:w="4701" w:type="dxa"/>
            <w:shd w:val="clear" w:color="auto" w:fill="FFFFFF" w:themeFill="background1"/>
            <w:vAlign w:val="center"/>
          </w:tcPr>
          <w:p w14:paraId="3A4C3F72" w14:textId="5F84809F" w:rsidR="008A5055" w:rsidRPr="007D166F" w:rsidRDefault="00D94910" w:rsidP="00BD2B81">
            <w:pPr>
              <w:spacing w:before="240" w:after="240"/>
              <w:rPr>
                <w:rFonts w:eastAsia="Arial" w:cs="Times New Roman"/>
              </w:rPr>
            </w:pPr>
            <w:r>
              <w:rPr>
                <w:rFonts w:eastAsia="Arial" w:cs="Times New Roman"/>
              </w:rPr>
              <w:t>13:00</w:t>
            </w:r>
            <w:r w:rsidR="0084179F">
              <w:rPr>
                <w:rFonts w:eastAsia="Arial" w:cs="Times New Roman"/>
              </w:rPr>
              <w:t>-</w:t>
            </w:r>
            <w:r>
              <w:rPr>
                <w:rFonts w:eastAsia="Arial" w:cs="Times New Roman"/>
              </w:rPr>
              <w:t>15:30</w:t>
            </w:r>
          </w:p>
        </w:tc>
      </w:tr>
      <w:tr w:rsidR="008A5055" w14:paraId="57487B38" w14:textId="77777777" w:rsidTr="00965F07">
        <w:trPr>
          <w:jc w:val="center"/>
        </w:trPr>
        <w:tc>
          <w:tcPr>
            <w:tcW w:w="4531" w:type="dxa"/>
            <w:shd w:val="clear" w:color="auto" w:fill="7BDCD5"/>
            <w:vAlign w:val="center"/>
          </w:tcPr>
          <w:p w14:paraId="7410C47A" w14:textId="77777777" w:rsidR="00965F07" w:rsidRPr="00965F07" w:rsidRDefault="00965F07" w:rsidP="00965F07">
            <w:pPr>
              <w:spacing w:before="240" w:after="240"/>
              <w:rPr>
                <w:rFonts w:eastAsia="Arial" w:cs="Times New Roman"/>
              </w:rPr>
            </w:pPr>
            <w:r w:rsidRPr="00965F07">
              <w:rPr>
                <w:rFonts w:eastAsia="Arial" w:cs="Times New Roman"/>
              </w:rPr>
              <w:t>Venue</w:t>
            </w:r>
          </w:p>
        </w:tc>
        <w:tc>
          <w:tcPr>
            <w:tcW w:w="4701" w:type="dxa"/>
            <w:shd w:val="clear" w:color="auto" w:fill="FFFFFF" w:themeFill="background1"/>
            <w:vAlign w:val="center"/>
          </w:tcPr>
          <w:p w14:paraId="424E776D" w14:textId="77777777" w:rsidR="008A5055" w:rsidRPr="007D166F" w:rsidRDefault="008A5055" w:rsidP="00965F07">
            <w:pPr>
              <w:spacing w:before="240" w:after="240"/>
              <w:rPr>
                <w:rFonts w:eastAsia="Arial" w:cs="Times New Roman"/>
              </w:rPr>
            </w:pPr>
            <w:r w:rsidRPr="007D166F">
              <w:rPr>
                <w:rFonts w:eastAsia="Arial" w:cs="Times New Roman"/>
              </w:rPr>
              <w:t>LocatED: 6th Floor Roxburghe House, 273-287 Regent Street, London, W1B 2HA</w:t>
            </w:r>
          </w:p>
        </w:tc>
      </w:tr>
    </w:tbl>
    <w:p w14:paraId="787ED9A1" w14:textId="77777777" w:rsidR="00B857C9" w:rsidRDefault="00B857C9" w:rsidP="00B857C9">
      <w:pPr>
        <w:spacing w:after="0" w:line="240" w:lineRule="atLeast"/>
        <w:rPr>
          <w:rFonts w:ascii="Arial" w:eastAsia="Arial" w:hAnsi="Arial" w:cs="Arial"/>
          <w:b/>
          <w:sz w:val="20"/>
          <w:szCs w:val="20"/>
        </w:rPr>
      </w:pPr>
    </w:p>
    <w:p w14:paraId="356FF77D" w14:textId="77777777" w:rsidR="00B857C9" w:rsidRPr="00620251" w:rsidRDefault="00B857C9" w:rsidP="00620251"/>
    <w:p w14:paraId="237655F2" w14:textId="7B96B580" w:rsidR="00B857C9" w:rsidRPr="0008697F" w:rsidRDefault="00B857C9" w:rsidP="000D172A">
      <w:pPr>
        <w:pStyle w:val="Boarditem"/>
      </w:pPr>
      <w:r w:rsidRPr="0008697F">
        <w:t>Introduction from the Chai</w:t>
      </w:r>
      <w:r w:rsidR="00C505A2" w:rsidRPr="0008697F">
        <w:t>r</w:t>
      </w:r>
    </w:p>
    <w:p w14:paraId="0DCBEF19" w14:textId="77777777" w:rsidR="00B857C9" w:rsidRPr="000D172A" w:rsidRDefault="00B857C9" w:rsidP="000D172A">
      <w:pPr>
        <w:pStyle w:val="Boardbody"/>
      </w:pPr>
      <w:r w:rsidRPr="000D172A">
        <w:t>It was confirmed that the meeting was quorate.</w:t>
      </w:r>
    </w:p>
    <w:p w14:paraId="63A03ED0" w14:textId="77777777" w:rsidR="00B857C9" w:rsidRPr="000D172A" w:rsidRDefault="00B857C9" w:rsidP="000D172A">
      <w:pPr>
        <w:pStyle w:val="Boardbody"/>
      </w:pPr>
      <w:r w:rsidRPr="000D172A">
        <w:t>No direct or indirect interests in the proposed transactions or arrangements to be considered at the meeting were disclosed by the Directors as required by s177 of the Companies Act 2006.</w:t>
      </w:r>
    </w:p>
    <w:p w14:paraId="45FD48A3" w14:textId="0563D1DC" w:rsidR="00730BED" w:rsidRPr="00620251" w:rsidRDefault="00730BED" w:rsidP="000D172A">
      <w:pPr>
        <w:pStyle w:val="Boarditem"/>
      </w:pPr>
      <w:r w:rsidRPr="00620251">
        <w:t xml:space="preserve">Actions from </w:t>
      </w:r>
      <w:r w:rsidR="00385B7A" w:rsidRPr="00620251">
        <w:t>previous board meetings</w:t>
      </w:r>
    </w:p>
    <w:p w14:paraId="20D85E32" w14:textId="12895562" w:rsidR="00730BED" w:rsidRPr="00620251" w:rsidRDefault="00730BED" w:rsidP="004640D7">
      <w:pPr>
        <w:pStyle w:val="Boardbody"/>
      </w:pPr>
      <w:r w:rsidRPr="00620251">
        <w:t xml:space="preserve">The Board approved the minutes of the </w:t>
      </w:r>
      <w:r w:rsidR="00BF17F1">
        <w:t>previous meeting</w:t>
      </w:r>
      <w:r w:rsidRPr="00620251">
        <w:t xml:space="preserve">. </w:t>
      </w:r>
    </w:p>
    <w:p w14:paraId="3D6174BD" w14:textId="1F1A4336" w:rsidR="00DF5EE7" w:rsidRPr="00620251" w:rsidRDefault="00CA4985" w:rsidP="00D25D65">
      <w:pPr>
        <w:pStyle w:val="Boarditem"/>
      </w:pPr>
      <w:r w:rsidRPr="00620251">
        <w:t xml:space="preserve">Board </w:t>
      </w:r>
      <w:r w:rsidR="00385B7A" w:rsidRPr="00620251">
        <w:t>committee updates</w:t>
      </w:r>
    </w:p>
    <w:p w14:paraId="6A0BF2B3" w14:textId="40B19987" w:rsidR="00B33EA9" w:rsidRPr="00620251" w:rsidRDefault="00B33EA9" w:rsidP="00D25D65">
      <w:pPr>
        <w:pStyle w:val="Boardbody"/>
      </w:pPr>
      <w:r w:rsidRPr="00620251">
        <w:t>Audit Committee (AC)</w:t>
      </w:r>
    </w:p>
    <w:p w14:paraId="48FD7C2C" w14:textId="77777777" w:rsidR="00B33EA9" w:rsidRPr="00620251" w:rsidRDefault="00B33EA9" w:rsidP="00CF18D1">
      <w:pPr>
        <w:pStyle w:val="BoardbodyNONUMB"/>
      </w:pPr>
      <w:r w:rsidRPr="00620251">
        <w:t>It was noted there had been no AC meeting since the December Board meeting.</w:t>
      </w:r>
    </w:p>
    <w:p w14:paraId="3F917D60" w14:textId="77777777" w:rsidR="00B33EA9" w:rsidRPr="00620251" w:rsidRDefault="00B33EA9" w:rsidP="00D25D65">
      <w:pPr>
        <w:pStyle w:val="Boardbody"/>
      </w:pPr>
      <w:r w:rsidRPr="00620251">
        <w:t>Remuneration Committee (RC)</w:t>
      </w:r>
    </w:p>
    <w:p w14:paraId="4B839A1A" w14:textId="1D8EAD24" w:rsidR="00B33EA9" w:rsidRPr="00620251" w:rsidRDefault="00B33EA9" w:rsidP="00F20DBB">
      <w:pPr>
        <w:pStyle w:val="BoardbodyNONUMB"/>
      </w:pPr>
      <w:r w:rsidRPr="00620251">
        <w:t>It was noted there had been no RC meeting since the December Board meeting.</w:t>
      </w:r>
    </w:p>
    <w:p w14:paraId="12BBA333" w14:textId="77777777" w:rsidR="00B33EA9" w:rsidRPr="00620251" w:rsidRDefault="00B33EA9" w:rsidP="00F20DBB">
      <w:pPr>
        <w:pStyle w:val="Boardbody"/>
      </w:pPr>
      <w:r w:rsidRPr="00620251">
        <w:t>Investment Committee (IC) &amp; Mixed-Use Investment Committee (MUIC)</w:t>
      </w:r>
    </w:p>
    <w:p w14:paraId="4370A781" w14:textId="2A231DA5" w:rsidR="00B33EA9" w:rsidRDefault="00B33EA9" w:rsidP="005D3D7C">
      <w:pPr>
        <w:pStyle w:val="BoardbodyNONUMB"/>
      </w:pPr>
      <w:r w:rsidRPr="00620251">
        <w:t xml:space="preserve">The Board was informed that the IC met on 19 December and two acquisitions and one disposal were approved. </w:t>
      </w:r>
    </w:p>
    <w:p w14:paraId="0FD23A47" w14:textId="0B654C7D" w:rsidR="00CA4985" w:rsidRPr="00620251" w:rsidRDefault="00BB47E2" w:rsidP="005D3D7C">
      <w:pPr>
        <w:pStyle w:val="Boarditem"/>
      </w:pPr>
      <w:r w:rsidRPr="00620251">
        <w:t xml:space="preserve">Shareholder’s </w:t>
      </w:r>
      <w:r w:rsidR="00385B7A" w:rsidRPr="00620251">
        <w:t>update</w:t>
      </w:r>
    </w:p>
    <w:p w14:paraId="4160CE95" w14:textId="0D8831DD" w:rsidR="00035B81" w:rsidRPr="005D3D7C" w:rsidRDefault="00035B81" w:rsidP="00E33A95">
      <w:pPr>
        <w:pStyle w:val="Boardbody"/>
      </w:pPr>
      <w:r w:rsidRPr="005D3D7C">
        <w:t xml:space="preserve">The Board </w:t>
      </w:r>
      <w:r w:rsidR="001937F6" w:rsidRPr="005D3D7C">
        <w:t>was</w:t>
      </w:r>
      <w:r w:rsidRPr="005D3D7C">
        <w:t xml:space="preserve"> informed </w:t>
      </w:r>
      <w:r w:rsidR="001937F6" w:rsidRPr="005D3D7C">
        <w:t>of</w:t>
      </w:r>
      <w:r w:rsidRPr="005D3D7C">
        <w:t xml:space="preserve"> staff changes in the DfE Sponsorship Team.</w:t>
      </w:r>
    </w:p>
    <w:p w14:paraId="58E67234" w14:textId="0EFCD4FB" w:rsidR="00035B81" w:rsidRPr="005D3D7C" w:rsidRDefault="00035B81" w:rsidP="001A6A45">
      <w:pPr>
        <w:pStyle w:val="Boardbody"/>
      </w:pPr>
      <w:r w:rsidRPr="005D3D7C">
        <w:t xml:space="preserve">LocatED’s changes to its staff Terms &amp; Conditions were approved on 10 December by HMT and HMT has asked for an evaluation of </w:t>
      </w:r>
      <w:r w:rsidR="008763A0">
        <w:t>the</w:t>
      </w:r>
      <w:r w:rsidR="004F4F7C">
        <w:t xml:space="preserve"> </w:t>
      </w:r>
      <w:r w:rsidRPr="005D3D7C">
        <w:t>impact in due course.</w:t>
      </w:r>
    </w:p>
    <w:p w14:paraId="36C18E10" w14:textId="77777777" w:rsidR="001937F6" w:rsidRPr="005D3D7C" w:rsidRDefault="00035B81" w:rsidP="001A6A45">
      <w:pPr>
        <w:pStyle w:val="Boardbody"/>
      </w:pPr>
      <w:r w:rsidRPr="005D3D7C">
        <w:t xml:space="preserve">Non-executive director appointments were discussed. </w:t>
      </w:r>
    </w:p>
    <w:p w14:paraId="1773A05D" w14:textId="14836BAA" w:rsidR="00035B81" w:rsidRPr="005D3D7C" w:rsidRDefault="00035B81" w:rsidP="001A6A45">
      <w:pPr>
        <w:pStyle w:val="Boardbody"/>
      </w:pPr>
      <w:r w:rsidRPr="005D3D7C">
        <w:t xml:space="preserve">The extension of the secondment of the Finance Director and </w:t>
      </w:r>
      <w:r w:rsidR="00080C2E">
        <w:t xml:space="preserve">the </w:t>
      </w:r>
      <w:r w:rsidRPr="005D3D7C">
        <w:t>Legal Counsel w</w:t>
      </w:r>
      <w:r w:rsidR="00C43989">
        <w:t>as</w:t>
      </w:r>
      <w:r w:rsidRPr="005D3D7C">
        <w:t xml:space="preserve"> discussed.</w:t>
      </w:r>
    </w:p>
    <w:p w14:paraId="0C23BCAC" w14:textId="3DC4073C" w:rsidR="0024434F" w:rsidRPr="001E43EE" w:rsidRDefault="00BB47E2" w:rsidP="00686F59">
      <w:pPr>
        <w:pStyle w:val="Boarditem"/>
        <w:keepNext/>
        <w:keepLines/>
      </w:pPr>
      <w:r w:rsidRPr="0024434F">
        <w:t xml:space="preserve">Chief Executive’s </w:t>
      </w:r>
      <w:r w:rsidR="00CE004E" w:rsidRPr="0024434F">
        <w:t>update</w:t>
      </w:r>
    </w:p>
    <w:p w14:paraId="2E8F5082" w14:textId="6D4A0D89" w:rsidR="0024434F" w:rsidRDefault="0024434F" w:rsidP="00686F59">
      <w:pPr>
        <w:pStyle w:val="Boardbody"/>
        <w:keepNext/>
        <w:keepLines/>
      </w:pPr>
      <w:r>
        <w:t xml:space="preserve">LocatED’s Pay Framework was discussed. </w:t>
      </w:r>
    </w:p>
    <w:p w14:paraId="2476E52B" w14:textId="535374B4" w:rsidR="0024434F" w:rsidRDefault="0024434F" w:rsidP="00C505A2">
      <w:pPr>
        <w:pStyle w:val="Boardbody"/>
      </w:pPr>
      <w:r>
        <w:t>The signing-off of LocatED’s accounts by the NAO was also discussed.</w:t>
      </w:r>
    </w:p>
    <w:p w14:paraId="4F44D9F4" w14:textId="5925038D" w:rsidR="00BB47E2" w:rsidRDefault="00BB47E2" w:rsidP="000D172A">
      <w:pPr>
        <w:pStyle w:val="Boarditem"/>
      </w:pPr>
      <w:r>
        <w:lastRenderedPageBreak/>
        <w:t xml:space="preserve">Messaging </w:t>
      </w:r>
      <w:r w:rsidR="00385B7A">
        <w:t>development update</w:t>
      </w:r>
    </w:p>
    <w:p w14:paraId="2076B557" w14:textId="5A5D6C16" w:rsidR="0024434F" w:rsidRPr="00C505A2" w:rsidRDefault="0024434F" w:rsidP="0075485C">
      <w:pPr>
        <w:pStyle w:val="Boardbody"/>
        <w:rPr>
          <w:b/>
        </w:rPr>
      </w:pPr>
      <w:r w:rsidRPr="00C505A2">
        <w:t xml:space="preserve">The </w:t>
      </w:r>
      <w:r w:rsidR="00BF17F1">
        <w:t>B</w:t>
      </w:r>
      <w:r w:rsidRPr="00C505A2">
        <w:t>oard was given a presentation by the Head of Marketing and Communications on the development of a corporate messaging framework.</w:t>
      </w:r>
    </w:p>
    <w:p w14:paraId="0D5B6B98" w14:textId="6EC8F53D" w:rsidR="0024434F" w:rsidRPr="00973D7C" w:rsidRDefault="00F819BA" w:rsidP="00C505A2">
      <w:pPr>
        <w:pStyle w:val="Boardbody"/>
        <w:rPr>
          <w:rFonts w:eastAsiaTheme="minorHAnsi"/>
        </w:rPr>
      </w:pPr>
      <w:r w:rsidRPr="00C505A2">
        <w:rPr>
          <w:rFonts w:eastAsiaTheme="minorHAnsi"/>
        </w:rPr>
        <w:t xml:space="preserve">The </w:t>
      </w:r>
      <w:r w:rsidR="0005086F" w:rsidRPr="00C505A2">
        <w:rPr>
          <w:rFonts w:eastAsiaTheme="minorHAnsi"/>
        </w:rPr>
        <w:t>Board felt the report was excellent. It was agreed that there will be a strategy meeting in February to discuss it in detail</w:t>
      </w:r>
      <w:r w:rsidR="0005086F" w:rsidRPr="00C505A2">
        <w:t xml:space="preserve">. </w:t>
      </w:r>
    </w:p>
    <w:p w14:paraId="28B3F1BC" w14:textId="10C6215E" w:rsidR="0024434F" w:rsidRPr="00973D7C" w:rsidRDefault="00C02349" w:rsidP="00C505A2">
      <w:pPr>
        <w:pStyle w:val="Boardbody"/>
        <w:rPr>
          <w:rFonts w:eastAsiaTheme="minorHAnsi"/>
        </w:rPr>
      </w:pPr>
      <w:r>
        <w:t xml:space="preserve">The </w:t>
      </w:r>
      <w:r w:rsidR="00242140" w:rsidRPr="00C505A2">
        <w:t>Head of Marketing and Communications</w:t>
      </w:r>
      <w:r w:rsidR="00385B7A" w:rsidRPr="00C505A2">
        <w:t xml:space="preserve"> </w:t>
      </w:r>
      <w:r w:rsidR="0005086F" w:rsidRPr="00C505A2">
        <w:t xml:space="preserve">agreed to refine the content further in preparation for the strategy </w:t>
      </w:r>
      <w:r w:rsidR="00153278">
        <w:t>meeting</w:t>
      </w:r>
      <w:r w:rsidR="00385B7A" w:rsidRPr="00C505A2">
        <w:t>.</w:t>
      </w:r>
    </w:p>
    <w:p w14:paraId="44863BBA" w14:textId="3BD770A2" w:rsidR="0005086F" w:rsidRDefault="00242140" w:rsidP="00C505A2">
      <w:pPr>
        <w:pStyle w:val="Boardbody"/>
      </w:pPr>
      <w:r w:rsidRPr="00C505A2">
        <w:t xml:space="preserve">The Board suggested that the Head of Marketing and Communications </w:t>
      </w:r>
      <w:r w:rsidR="0005086F" w:rsidRPr="00C505A2">
        <w:t xml:space="preserve">draw up a list of questions for the Board to consider at the strategy meeting. </w:t>
      </w:r>
    </w:p>
    <w:p w14:paraId="142D8D6A" w14:textId="004220B2" w:rsidR="00790EBF" w:rsidRDefault="00790EBF" w:rsidP="000D172A">
      <w:pPr>
        <w:pStyle w:val="Boarditem"/>
      </w:pPr>
      <w:r>
        <w:t xml:space="preserve">Acquisitions </w:t>
      </w:r>
      <w:r w:rsidR="00385B7A">
        <w:t>update</w:t>
      </w:r>
    </w:p>
    <w:p w14:paraId="4C16BA2A" w14:textId="15AD7117" w:rsidR="0024434F" w:rsidRDefault="001937F6" w:rsidP="0075485C">
      <w:pPr>
        <w:pStyle w:val="Boardbody"/>
      </w:pPr>
      <w:r>
        <w:t>T</w:t>
      </w:r>
      <w:r w:rsidR="0024434F">
        <w:t>he Acquisition</w:t>
      </w:r>
      <w:r w:rsidR="002A70F9">
        <w:t>s</w:t>
      </w:r>
      <w:r w:rsidR="0024434F">
        <w:t xml:space="preserve"> </w:t>
      </w:r>
      <w:r w:rsidR="00153278">
        <w:t>T</w:t>
      </w:r>
      <w:r w:rsidR="0024434F">
        <w:t xml:space="preserve">eam was one deal behind target, as </w:t>
      </w:r>
      <w:r w:rsidR="0092004B">
        <w:t xml:space="preserve">of </w:t>
      </w:r>
      <w:r w:rsidR="0024434F">
        <w:t>December 2019</w:t>
      </w:r>
      <w:r>
        <w:t>,</w:t>
      </w:r>
      <w:r w:rsidR="0024434F">
        <w:t xml:space="preserve"> when the target was still static in the original forecast.  </w:t>
      </w:r>
    </w:p>
    <w:p w14:paraId="1EF0B9CC" w14:textId="1862690B" w:rsidR="0024434F" w:rsidRDefault="0024434F" w:rsidP="00C505A2">
      <w:pPr>
        <w:pStyle w:val="Boardbody"/>
      </w:pPr>
      <w:r>
        <w:t xml:space="preserve">The team also has </w:t>
      </w:r>
      <w:r w:rsidR="00211A59">
        <w:t>several</w:t>
      </w:r>
      <w:r>
        <w:t xml:space="preserve"> disposals coming to market in the next month or two.</w:t>
      </w:r>
    </w:p>
    <w:p w14:paraId="7EE2DED1" w14:textId="55EADFC3" w:rsidR="00790EBF" w:rsidRDefault="00790EBF" w:rsidP="000D172A">
      <w:pPr>
        <w:pStyle w:val="Boarditem"/>
      </w:pPr>
      <w:r>
        <w:t>Mixed</w:t>
      </w:r>
      <w:r w:rsidR="00385B7A">
        <w:t>-</w:t>
      </w:r>
      <w:r w:rsidR="0075485C">
        <w:t>u</w:t>
      </w:r>
      <w:r>
        <w:t xml:space="preserve">se </w:t>
      </w:r>
      <w:r w:rsidR="0075485C">
        <w:t xml:space="preserve">update </w:t>
      </w:r>
      <w:r>
        <w:t xml:space="preserve">and </w:t>
      </w:r>
      <w:r w:rsidR="00780989">
        <w:t>d</w:t>
      </w:r>
      <w:r>
        <w:t xml:space="preserve">evelopment </w:t>
      </w:r>
      <w:r w:rsidR="00385B7A">
        <w:t xml:space="preserve">update </w:t>
      </w:r>
      <w:r>
        <w:t xml:space="preserve">&amp; DfE </w:t>
      </w:r>
      <w:r w:rsidR="00780989">
        <w:t>c</w:t>
      </w:r>
      <w:r>
        <w:t xml:space="preserve">osts </w:t>
      </w:r>
      <w:r w:rsidR="00780989">
        <w:t>v</w:t>
      </w:r>
      <w:r>
        <w:t xml:space="preserve">ariance </w:t>
      </w:r>
      <w:r w:rsidR="00385B7A">
        <w:t>update</w:t>
      </w:r>
    </w:p>
    <w:p w14:paraId="728C24BE" w14:textId="48F0DD10" w:rsidR="0024434F" w:rsidRPr="0024434F" w:rsidRDefault="0024434F" w:rsidP="0075485C">
      <w:pPr>
        <w:pStyle w:val="Boardbody"/>
      </w:pPr>
      <w:r w:rsidRPr="0024434F">
        <w:t>The Board acknowledged the information contained in the mixed</w:t>
      </w:r>
      <w:r w:rsidR="00153278">
        <w:t>-</w:t>
      </w:r>
      <w:r w:rsidRPr="0024434F">
        <w:t>use and development update and the DfE costs variance update.</w:t>
      </w:r>
    </w:p>
    <w:p w14:paraId="056A7D7F" w14:textId="4534FDC6" w:rsidR="0024434F" w:rsidRPr="0024434F" w:rsidRDefault="0024434F" w:rsidP="00C505A2">
      <w:pPr>
        <w:pStyle w:val="Boardbody"/>
      </w:pPr>
      <w:r w:rsidRPr="0024434F">
        <w:t xml:space="preserve">The Finance Director explained that a summary paper had been prepared to inform the Board, but a detailed paper will go to the Mixed-use Investment Committee for scrutiny.  </w:t>
      </w:r>
    </w:p>
    <w:p w14:paraId="615D16F9" w14:textId="4DDD82C3" w:rsidR="0024434F" w:rsidRPr="0024434F" w:rsidRDefault="0075485C" w:rsidP="00C505A2">
      <w:pPr>
        <w:pStyle w:val="Boardbody"/>
      </w:pPr>
      <w:r>
        <w:t xml:space="preserve">The </w:t>
      </w:r>
      <w:r w:rsidR="0024434F" w:rsidRPr="0024434F">
        <w:t xml:space="preserve">Chair requested </w:t>
      </w:r>
      <w:r w:rsidR="004F4F7C">
        <w:t xml:space="preserve">that </w:t>
      </w:r>
      <w:r w:rsidR="0024434F" w:rsidRPr="0024434F">
        <w:t xml:space="preserve">the detailed paper be tabled at the next Board meeting. </w:t>
      </w:r>
    </w:p>
    <w:p w14:paraId="15FDCA87" w14:textId="53BB146D" w:rsidR="00790EBF" w:rsidRDefault="00790EBF" w:rsidP="000D172A">
      <w:pPr>
        <w:pStyle w:val="Boarditem"/>
      </w:pPr>
      <w:r>
        <w:t xml:space="preserve">Finance </w:t>
      </w:r>
      <w:r w:rsidR="00E13A29">
        <w:t>update</w:t>
      </w:r>
    </w:p>
    <w:p w14:paraId="32BCF1E3" w14:textId="2B1142E6" w:rsidR="00AB314C" w:rsidRPr="001E43EE" w:rsidRDefault="00AB314C" w:rsidP="0075485C">
      <w:pPr>
        <w:pStyle w:val="Boardbody"/>
        <w:rPr>
          <w:b/>
          <w:sz w:val="24"/>
          <w:szCs w:val="24"/>
        </w:rPr>
      </w:pPr>
      <w:r>
        <w:t>The Board acknowledged the information contained in the finance update. There was a general discussion about home workers.</w:t>
      </w:r>
    </w:p>
    <w:p w14:paraId="04EB65A2" w14:textId="45ECDBF4" w:rsidR="00790EBF" w:rsidRDefault="00790EBF" w:rsidP="000D172A">
      <w:pPr>
        <w:pStyle w:val="Boarditem"/>
      </w:pPr>
      <w:r>
        <w:t xml:space="preserve">Key Performance Indicators </w:t>
      </w:r>
      <w:r w:rsidR="0075485C">
        <w:t xml:space="preserve">(KPI) </w:t>
      </w:r>
      <w:r w:rsidR="00E13A29">
        <w:t>update</w:t>
      </w:r>
    </w:p>
    <w:p w14:paraId="0A6ECE81" w14:textId="2964A99A" w:rsidR="00CB587C" w:rsidRPr="00C505A2" w:rsidRDefault="00CB587C" w:rsidP="0075485C">
      <w:pPr>
        <w:pStyle w:val="Boardbody"/>
        <w:rPr>
          <w:b/>
          <w:sz w:val="24"/>
          <w:szCs w:val="24"/>
        </w:rPr>
      </w:pPr>
      <w:r>
        <w:t>The Finance Director explained that many of the KPI figures were recorded as TBC because it depended on which deals exchange and the cost of the deals, which would not be available until year end.</w:t>
      </w:r>
    </w:p>
    <w:p w14:paraId="1708EA2F" w14:textId="12C7DE03" w:rsidR="00790EBF" w:rsidRDefault="00790EBF" w:rsidP="000D172A">
      <w:pPr>
        <w:pStyle w:val="Boarditem"/>
      </w:pPr>
      <w:r>
        <w:t xml:space="preserve">Legal Counsel’s </w:t>
      </w:r>
      <w:r w:rsidR="00E13A29">
        <w:t>update</w:t>
      </w:r>
    </w:p>
    <w:p w14:paraId="360CA24F" w14:textId="5D61619A" w:rsidR="00CB587C" w:rsidRPr="00C505A2" w:rsidRDefault="00080C2E" w:rsidP="0075485C">
      <w:pPr>
        <w:pStyle w:val="Boardbody"/>
        <w:rPr>
          <w:b/>
          <w:sz w:val="24"/>
          <w:szCs w:val="24"/>
        </w:rPr>
      </w:pPr>
      <w:r>
        <w:t xml:space="preserve">The </w:t>
      </w:r>
      <w:r w:rsidR="00CB587C">
        <w:t>Legal Counsel</w:t>
      </w:r>
      <w:r w:rsidR="0075485C">
        <w:t>’s</w:t>
      </w:r>
      <w:r w:rsidR="00CB587C">
        <w:t xml:space="preserve"> update</w:t>
      </w:r>
      <w:r w:rsidR="0075485C">
        <w:t xml:space="preserve"> </w:t>
      </w:r>
      <w:r w:rsidR="00CB587C">
        <w:t>was noted by the Board.</w:t>
      </w:r>
    </w:p>
    <w:p w14:paraId="51D385C6" w14:textId="1B7D55EB" w:rsidR="00CB587C" w:rsidRPr="0075485C" w:rsidRDefault="00CB587C" w:rsidP="00C505A2">
      <w:pPr>
        <w:pStyle w:val="Boardbody"/>
        <w:rPr>
          <w:b/>
          <w:sz w:val="24"/>
          <w:szCs w:val="24"/>
        </w:rPr>
      </w:pPr>
      <w:r>
        <w:t>LocatED would have fresh discussions with the relevant DfE teams to try to identify ways to streamline statutory processes and powers if possible.</w:t>
      </w:r>
      <w:r w:rsidR="0075485C">
        <w:t xml:space="preserve"> </w:t>
      </w:r>
      <w:r>
        <w:t>A paper will be finalised by the end of the month and tabled for the next Board meeting.</w:t>
      </w:r>
    </w:p>
    <w:p w14:paraId="4ADD4AFF" w14:textId="276CC580" w:rsidR="00790EBF" w:rsidRDefault="00790EBF" w:rsidP="000D172A">
      <w:pPr>
        <w:pStyle w:val="Boarditem"/>
      </w:pPr>
      <w:r>
        <w:t>AOB</w:t>
      </w:r>
    </w:p>
    <w:p w14:paraId="12E190A7" w14:textId="007DF3B3" w:rsidR="00CB587C" w:rsidRDefault="00CB587C" w:rsidP="0075485C">
      <w:pPr>
        <w:pStyle w:val="Boardbody"/>
        <w:rPr>
          <w:b/>
          <w:sz w:val="24"/>
          <w:szCs w:val="24"/>
        </w:rPr>
      </w:pPr>
      <w:r>
        <w:t>There were no items under AOB.</w:t>
      </w:r>
    </w:p>
    <w:p w14:paraId="0F0FB7A9" w14:textId="3FDEE964" w:rsidR="00E93431" w:rsidRDefault="00E93431" w:rsidP="00BF3F93">
      <w:pPr>
        <w:pStyle w:val="BoardbodyNONUMB"/>
        <w:ind w:left="0"/>
      </w:pPr>
    </w:p>
    <w:p w14:paraId="65AC7FA9" w14:textId="77777777" w:rsidR="003F1AE5" w:rsidRDefault="003F1AE5" w:rsidP="00BF3F93">
      <w:pPr>
        <w:pStyle w:val="BoardbodyNONUMB"/>
        <w:ind w:left="0"/>
      </w:pPr>
    </w:p>
    <w:p w14:paraId="096D3133" w14:textId="4B8A2DE6" w:rsidR="00BF3F93" w:rsidRDefault="00BF3F93" w:rsidP="00BF3F93">
      <w:pPr>
        <w:pStyle w:val="BoardbodyNONUMB"/>
        <w:ind w:left="0"/>
      </w:pPr>
      <w:r>
        <w:t>The meeting ended at 3.39pm</w:t>
      </w:r>
    </w:p>
    <w:p w14:paraId="536CA119" w14:textId="208C9057" w:rsidR="00BF3F93" w:rsidRDefault="00BF3F93" w:rsidP="00BF3F93">
      <w:pPr>
        <w:pStyle w:val="BoardbodyNONUMB"/>
        <w:ind w:left="0"/>
      </w:pPr>
      <w:r>
        <w:t>The date of the next meeting is 26 February 2020.</w:t>
      </w:r>
    </w:p>
    <w:sectPr w:rsidR="00BF3F93" w:rsidSect="00E93431">
      <w:headerReference w:type="even" r:id="rId13"/>
      <w:headerReference w:type="default" r:id="rId14"/>
      <w:footerReference w:type="even" r:id="rId15"/>
      <w:footerReference w:type="default" r:id="rId16"/>
      <w:pgSz w:w="11906" w:h="16838" w:code="9"/>
      <w:pgMar w:top="1418" w:right="1247" w:bottom="993" w:left="1247" w:header="765" w:footer="709" w:gutter="17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49A7E" w14:textId="77777777" w:rsidR="00AE57F1" w:rsidRDefault="00AE57F1" w:rsidP="008A5055">
      <w:pPr>
        <w:spacing w:after="0" w:line="240" w:lineRule="auto"/>
      </w:pPr>
      <w:r>
        <w:separator/>
      </w:r>
    </w:p>
  </w:endnote>
  <w:endnote w:type="continuationSeparator" w:id="0">
    <w:p w14:paraId="05519008" w14:textId="77777777" w:rsidR="00AE57F1" w:rsidRDefault="00AE57F1" w:rsidP="008A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ocatEDFooterTables"/>
      <w:tblW w:w="0" w:type="auto"/>
      <w:tblLook w:val="04A0" w:firstRow="1" w:lastRow="0" w:firstColumn="1" w:lastColumn="0" w:noHBand="0" w:noVBand="1"/>
    </w:tblPr>
    <w:tblGrid>
      <w:gridCol w:w="2915"/>
      <w:gridCol w:w="2801"/>
      <w:gridCol w:w="2789"/>
    </w:tblGrid>
    <w:tr w:rsidR="00EA5578" w:rsidRPr="00EA67D0" w14:paraId="63CA08FA" w14:textId="77777777" w:rsidTr="00D64249">
      <w:tc>
        <w:tcPr>
          <w:tcW w:w="3080" w:type="dxa"/>
        </w:tcPr>
        <w:p w14:paraId="6621E433" w14:textId="77777777" w:rsidR="00EA5578" w:rsidRPr="00D64249" w:rsidRDefault="00965F07" w:rsidP="00C87151">
          <w:pPr>
            <w:pStyle w:val="Footer"/>
            <w:rPr>
              <w:b/>
            </w:rPr>
          </w:pPr>
          <w:r w:rsidRPr="00D64249">
            <w:rPr>
              <w:b/>
            </w:rPr>
            <w:t>LocatED.co.uk</w:t>
          </w:r>
        </w:p>
      </w:tc>
      <w:tc>
        <w:tcPr>
          <w:tcW w:w="3081" w:type="dxa"/>
        </w:tcPr>
        <w:p w14:paraId="3D3C5BF6" w14:textId="77777777" w:rsidR="00EA5578" w:rsidRPr="00D64249" w:rsidRDefault="00965F07" w:rsidP="00C87151">
          <w:pPr>
            <w:pStyle w:val="Footer"/>
            <w:jc w:val="center"/>
            <w:rPr>
              <w:rStyle w:val="PageNumber1"/>
            </w:rPr>
          </w:pPr>
          <w:r w:rsidRPr="00D64249">
            <w:rPr>
              <w:rStyle w:val="PageNumber1"/>
            </w:rPr>
            <w:fldChar w:fldCharType="begin"/>
          </w:r>
          <w:r w:rsidRPr="00D64249">
            <w:rPr>
              <w:rStyle w:val="PageNumber1"/>
            </w:rPr>
            <w:instrText xml:space="preserve"> PAGE   \* MERGEFORMAT </w:instrText>
          </w:r>
          <w:r w:rsidRPr="00D64249">
            <w:rPr>
              <w:rStyle w:val="PageNumber1"/>
            </w:rPr>
            <w:fldChar w:fldCharType="separate"/>
          </w:r>
          <w:r>
            <w:rPr>
              <w:rStyle w:val="PageNumber1"/>
              <w:noProof/>
            </w:rPr>
            <w:t>8</w:t>
          </w:r>
          <w:r w:rsidRPr="00D64249">
            <w:rPr>
              <w:rStyle w:val="PageNumber1"/>
            </w:rPr>
            <w:fldChar w:fldCharType="end"/>
          </w:r>
        </w:p>
      </w:tc>
      <w:tc>
        <w:tcPr>
          <w:tcW w:w="3081" w:type="dxa"/>
        </w:tcPr>
        <w:p w14:paraId="4FA0B845" w14:textId="77777777" w:rsidR="00EA5578" w:rsidRPr="007677F2" w:rsidRDefault="00FF5989" w:rsidP="00A4413C">
          <w:pPr>
            <w:pStyle w:val="Footer"/>
            <w:jc w:val="right"/>
          </w:pPr>
        </w:p>
      </w:tc>
    </w:tr>
  </w:tbl>
  <w:p w14:paraId="58C75DD3" w14:textId="77777777" w:rsidR="00EA5578" w:rsidRPr="00B87D1C" w:rsidRDefault="00FF5989" w:rsidP="00B87D1C">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ocatEDFooterTables"/>
      <w:tblW w:w="0" w:type="auto"/>
      <w:tblLook w:val="04A0" w:firstRow="1" w:lastRow="0" w:firstColumn="1" w:lastColumn="0" w:noHBand="0" w:noVBand="1"/>
    </w:tblPr>
    <w:tblGrid>
      <w:gridCol w:w="3080"/>
      <w:gridCol w:w="3081"/>
      <w:gridCol w:w="3081"/>
    </w:tblGrid>
    <w:tr w:rsidR="00EA5578" w:rsidRPr="00EA67D0" w14:paraId="7BAD90F2" w14:textId="77777777" w:rsidTr="00D64249">
      <w:tc>
        <w:tcPr>
          <w:tcW w:w="3080" w:type="dxa"/>
        </w:tcPr>
        <w:p w14:paraId="5A98F855" w14:textId="2517C3AB" w:rsidR="00EA5578" w:rsidRPr="007677F2" w:rsidRDefault="002647FA" w:rsidP="00A4413C">
          <w:pPr>
            <w:pStyle w:val="Footer"/>
          </w:pPr>
          <w:r>
            <w:t>1</w:t>
          </w:r>
          <w:r w:rsidR="00DE6585">
            <w:t>5 January 2020</w:t>
          </w:r>
        </w:p>
      </w:tc>
      <w:tc>
        <w:tcPr>
          <w:tcW w:w="3081" w:type="dxa"/>
        </w:tcPr>
        <w:p w14:paraId="397BC38C" w14:textId="3B8CD653" w:rsidR="00EA5578" w:rsidRPr="00D64249" w:rsidRDefault="00965F07" w:rsidP="00C87151">
          <w:pPr>
            <w:pStyle w:val="Footer"/>
            <w:jc w:val="center"/>
            <w:rPr>
              <w:rStyle w:val="PageNumber1"/>
            </w:rPr>
          </w:pPr>
          <w:r w:rsidRPr="00D64249">
            <w:rPr>
              <w:rStyle w:val="PageNumber1"/>
            </w:rPr>
            <w:fldChar w:fldCharType="begin"/>
          </w:r>
          <w:r w:rsidRPr="00D64249">
            <w:rPr>
              <w:rStyle w:val="PageNumber1"/>
            </w:rPr>
            <w:instrText xml:space="preserve"> PAGE   \* MERGEFORMAT </w:instrText>
          </w:r>
          <w:r w:rsidRPr="00D64249">
            <w:rPr>
              <w:rStyle w:val="PageNumber1"/>
            </w:rPr>
            <w:fldChar w:fldCharType="separate"/>
          </w:r>
          <w:r w:rsidR="00BF17F1">
            <w:rPr>
              <w:rStyle w:val="PageNumber1"/>
              <w:noProof/>
            </w:rPr>
            <w:t>2</w:t>
          </w:r>
          <w:r w:rsidRPr="00D64249">
            <w:rPr>
              <w:rStyle w:val="PageNumber1"/>
            </w:rPr>
            <w:fldChar w:fldCharType="end"/>
          </w:r>
        </w:p>
      </w:tc>
      <w:tc>
        <w:tcPr>
          <w:tcW w:w="3081" w:type="dxa"/>
        </w:tcPr>
        <w:p w14:paraId="5C09B690" w14:textId="77777777" w:rsidR="00EA5578" w:rsidRPr="00D64249" w:rsidRDefault="00965F07" w:rsidP="00C87151">
          <w:pPr>
            <w:pStyle w:val="Footer"/>
            <w:jc w:val="right"/>
            <w:rPr>
              <w:b/>
            </w:rPr>
          </w:pPr>
          <w:r w:rsidRPr="00D64249">
            <w:rPr>
              <w:b/>
            </w:rPr>
            <w:t>LocatED.co.uk</w:t>
          </w:r>
        </w:p>
      </w:tc>
    </w:tr>
  </w:tbl>
  <w:p w14:paraId="4C9E7D90" w14:textId="77777777" w:rsidR="00EA5578" w:rsidRPr="00EA67D0" w:rsidRDefault="00FF5989" w:rsidP="00EA67D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51451" w14:textId="77777777" w:rsidR="00AE57F1" w:rsidRDefault="00AE57F1" w:rsidP="008A5055">
      <w:pPr>
        <w:spacing w:after="0" w:line="240" w:lineRule="auto"/>
      </w:pPr>
      <w:r>
        <w:separator/>
      </w:r>
    </w:p>
  </w:footnote>
  <w:footnote w:type="continuationSeparator" w:id="0">
    <w:p w14:paraId="6214ED45" w14:textId="77777777" w:rsidR="00AE57F1" w:rsidRDefault="00AE57F1" w:rsidP="008A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3E8D" w14:textId="16A4942D" w:rsidR="008A5055" w:rsidRDefault="008A5055">
    <w:pPr>
      <w:pStyle w:val="Header"/>
    </w:pPr>
    <w:r>
      <w:rPr>
        <w:noProof/>
        <w:lang w:eastAsia="en-GB"/>
      </w:rPr>
      <w:drawing>
        <wp:anchor distT="0" distB="0" distL="114300" distR="114300" simplePos="0" relativeHeight="251657216" behindDoc="1" locked="1" layoutInCell="1" allowOverlap="1" wp14:anchorId="79988C97" wp14:editId="6C568778">
          <wp:simplePos x="0" y="0"/>
          <wp:positionH relativeFrom="page">
            <wp:align>left</wp:align>
          </wp:positionH>
          <wp:positionV relativeFrom="page">
            <wp:align>top</wp:align>
          </wp:positionV>
          <wp:extent cx="7560000" cy="106956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036_DfE_LandED_front page portrait 1_1301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A4A2" w14:textId="77777777" w:rsidR="00EA5578" w:rsidRPr="000551BC" w:rsidRDefault="00FF5989" w:rsidP="00C87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2BEF" w14:textId="77777777" w:rsidR="00EA5578" w:rsidRPr="008A5055" w:rsidRDefault="008A5055" w:rsidP="003032EB">
    <w:pPr>
      <w:pStyle w:val="Header"/>
      <w:jc w:val="right"/>
      <w:rPr>
        <w:b/>
      </w:rPr>
    </w:pPr>
    <w:r w:rsidRPr="008A5055">
      <w:rPr>
        <w:b/>
      </w:rPr>
      <w:t>BOARD MEETING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5EE"/>
    <w:multiLevelType w:val="multilevel"/>
    <w:tmpl w:val="010C9B5A"/>
    <w:lvl w:ilvl="0">
      <w:start w:val="1"/>
      <w:numFmt w:val="decimal"/>
      <w:pStyle w:val="Heading1"/>
      <w:lvlText w:val="%1."/>
      <w:lvlJc w:val="left"/>
      <w:pPr>
        <w:ind w:left="1430" w:hanging="720"/>
      </w:pPr>
      <w:rPr>
        <w:rFonts w:hint="default"/>
      </w:rPr>
    </w:lvl>
    <w:lvl w:ilvl="1">
      <w:start w:val="1"/>
      <w:numFmt w:val="decimal"/>
      <w:pStyle w:val="Text"/>
      <w:lvlText w:val="%1.%2"/>
      <w:lvlJc w:val="left"/>
      <w:pPr>
        <w:ind w:left="9651" w:hanging="720"/>
      </w:pPr>
      <w:rPr>
        <w:rFonts w:hint="default"/>
        <w:b w:val="0"/>
        <w:sz w:val="20"/>
        <w:szCs w:val="20"/>
      </w:rPr>
    </w:lvl>
    <w:lvl w:ilvl="2">
      <w:start w:val="1"/>
      <w:numFmt w:val="lowerLetter"/>
      <w:pStyle w:val="Text2"/>
      <w:lvlText w:val="(%3)"/>
      <w:lvlJc w:val="left"/>
      <w:pPr>
        <w:ind w:left="1440" w:hanging="720"/>
      </w:pPr>
      <w:rPr>
        <w:rFonts w:hint="default"/>
      </w:rPr>
    </w:lvl>
    <w:lvl w:ilvl="3">
      <w:start w:val="1"/>
      <w:numFmt w:val="lowerRoman"/>
      <w:pStyle w:val="Text3"/>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7672AC"/>
    <w:multiLevelType w:val="hybridMultilevel"/>
    <w:tmpl w:val="689C9438"/>
    <w:lvl w:ilvl="0" w:tplc="3EAA8FC2">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D01DBF"/>
    <w:multiLevelType w:val="multilevel"/>
    <w:tmpl w:val="C9F8E500"/>
    <w:lvl w:ilvl="0">
      <w:start w:val="1"/>
      <w:numFmt w:val="decimal"/>
      <w:pStyle w:val="Boarditem"/>
      <w:lvlText w:val="%1."/>
      <w:lvlJc w:val="left"/>
      <w:pPr>
        <w:ind w:left="720" w:hanging="360"/>
      </w:pPr>
      <w:rPr>
        <w:rFonts w:hint="default"/>
        <w:b/>
      </w:rPr>
    </w:lvl>
    <w:lvl w:ilvl="1">
      <w:start w:val="1"/>
      <w:numFmt w:val="decimal"/>
      <w:pStyle w:val="Boardbody"/>
      <w:isLgl/>
      <w:lvlText w:val="%1.%2"/>
      <w:lvlJc w:val="left"/>
      <w:pPr>
        <w:ind w:left="990" w:hanging="630"/>
      </w:pPr>
      <w:rPr>
        <w:rFonts w:ascii="Arial" w:eastAsia="Arial" w:hAnsi="Arial" w:cs="Arial" w:hint="default"/>
        <w:b w:val="0"/>
        <w:bCs/>
      </w:rPr>
    </w:lvl>
    <w:lvl w:ilvl="2">
      <w:start w:val="1"/>
      <w:numFmt w:val="decimal"/>
      <w:isLgl/>
      <w:lvlText w:val="%1.%2.%3"/>
      <w:lvlJc w:val="left"/>
      <w:pPr>
        <w:ind w:left="1080" w:hanging="720"/>
      </w:pPr>
      <w:rPr>
        <w:rFonts w:ascii="Arial" w:eastAsia="Arial" w:hAnsi="Arial" w:cs="Arial" w:hint="default"/>
      </w:rPr>
    </w:lvl>
    <w:lvl w:ilvl="3">
      <w:start w:val="1"/>
      <w:numFmt w:val="decimal"/>
      <w:isLgl/>
      <w:lvlText w:val="%1.%2.%3.%4"/>
      <w:lvlJc w:val="left"/>
      <w:pPr>
        <w:ind w:left="1080" w:hanging="720"/>
      </w:pPr>
      <w:rPr>
        <w:rFonts w:ascii="Arial" w:eastAsia="Arial" w:hAnsi="Arial" w:cs="Arial" w:hint="default"/>
      </w:rPr>
    </w:lvl>
    <w:lvl w:ilvl="4">
      <w:start w:val="1"/>
      <w:numFmt w:val="decimal"/>
      <w:isLgl/>
      <w:lvlText w:val="%1.%2.%3.%4.%5"/>
      <w:lvlJc w:val="left"/>
      <w:pPr>
        <w:ind w:left="1440" w:hanging="1080"/>
      </w:pPr>
      <w:rPr>
        <w:rFonts w:ascii="Arial" w:eastAsia="Arial" w:hAnsi="Arial" w:cs="Arial" w:hint="default"/>
      </w:rPr>
    </w:lvl>
    <w:lvl w:ilvl="5">
      <w:start w:val="1"/>
      <w:numFmt w:val="decimal"/>
      <w:isLgl/>
      <w:lvlText w:val="%1.%2.%3.%4.%5.%6"/>
      <w:lvlJc w:val="left"/>
      <w:pPr>
        <w:ind w:left="1440" w:hanging="1080"/>
      </w:pPr>
      <w:rPr>
        <w:rFonts w:ascii="Arial" w:eastAsia="Arial" w:hAnsi="Arial" w:cs="Arial" w:hint="default"/>
      </w:rPr>
    </w:lvl>
    <w:lvl w:ilvl="6">
      <w:start w:val="1"/>
      <w:numFmt w:val="decimal"/>
      <w:isLgl/>
      <w:lvlText w:val="%1.%2.%3.%4.%5.%6.%7"/>
      <w:lvlJc w:val="left"/>
      <w:pPr>
        <w:ind w:left="1800" w:hanging="1440"/>
      </w:pPr>
      <w:rPr>
        <w:rFonts w:ascii="Arial" w:eastAsia="Arial" w:hAnsi="Arial" w:cs="Arial" w:hint="default"/>
      </w:rPr>
    </w:lvl>
    <w:lvl w:ilvl="7">
      <w:start w:val="1"/>
      <w:numFmt w:val="decimal"/>
      <w:isLgl/>
      <w:lvlText w:val="%1.%2.%3.%4.%5.%6.%7.%8"/>
      <w:lvlJc w:val="left"/>
      <w:pPr>
        <w:ind w:left="1800" w:hanging="1440"/>
      </w:pPr>
      <w:rPr>
        <w:rFonts w:ascii="Arial" w:eastAsia="Arial" w:hAnsi="Arial" w:cs="Arial" w:hint="default"/>
      </w:rPr>
    </w:lvl>
    <w:lvl w:ilvl="8">
      <w:start w:val="1"/>
      <w:numFmt w:val="decimal"/>
      <w:isLgl/>
      <w:lvlText w:val="%1.%2.%3.%4.%5.%6.%7.%8.%9"/>
      <w:lvlJc w:val="left"/>
      <w:pPr>
        <w:ind w:left="2160" w:hanging="1800"/>
      </w:pPr>
      <w:rPr>
        <w:rFonts w:ascii="Arial" w:eastAsia="Arial" w:hAnsi="Arial" w:cs="Arial"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BC1526A"/>
    <w:multiLevelType w:val="hybridMultilevel"/>
    <w:tmpl w:val="CECC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35830"/>
    <w:multiLevelType w:val="hybridMultilevel"/>
    <w:tmpl w:val="A21812B4"/>
    <w:lvl w:ilvl="0" w:tplc="FDB8239C">
      <w:start w:val="1"/>
      <w:numFmt w:val="bullet"/>
      <w:pStyle w:val="BulletList1"/>
      <w:lvlText w:val=""/>
      <w:lvlJc w:val="left"/>
      <w:pPr>
        <w:ind w:left="360" w:hanging="360"/>
      </w:pPr>
      <w:rPr>
        <w:rFonts w:ascii="Wingdings 2" w:hAnsi="Wingdings 2"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25470"/>
    <w:multiLevelType w:val="hybridMultilevel"/>
    <w:tmpl w:val="0958C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F55B82"/>
    <w:multiLevelType w:val="hybridMultilevel"/>
    <w:tmpl w:val="ADE0F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D2F1C26"/>
    <w:multiLevelType w:val="hybridMultilevel"/>
    <w:tmpl w:val="0CAEC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277E7A"/>
    <w:multiLevelType w:val="hybridMultilevel"/>
    <w:tmpl w:val="ACDAA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A21979"/>
    <w:multiLevelType w:val="multilevel"/>
    <w:tmpl w:val="BFCA4C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3"/>
  </w:num>
  <w:num w:numId="4">
    <w:abstractNumId w:val="8"/>
  </w:num>
  <w:num w:numId="5">
    <w:abstractNumId w:val="2"/>
  </w:num>
  <w:num w:numId="6">
    <w:abstractNumId w:val="11"/>
  </w:num>
  <w:num w:numId="7">
    <w:abstractNumId w:val="0"/>
  </w:num>
  <w:num w:numId="8">
    <w:abstractNumId w:val="9"/>
  </w:num>
  <w:num w:numId="9">
    <w:abstractNumId w:val="6"/>
  </w:num>
  <w:num w:numId="10">
    <w:abstractNumId w:val="4"/>
  </w:num>
  <w:num w:numId="11">
    <w:abstractNumId w:val="7"/>
  </w:num>
  <w:num w:numId="12">
    <w:abstractNumId w:val="10"/>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lvl w:ilvl="0">
        <w:start w:val="1"/>
        <w:numFmt w:val="decimal"/>
        <w:pStyle w:val="Boarditem"/>
        <w:lvlText w:val="%1."/>
        <w:lvlJc w:val="left"/>
        <w:pPr>
          <w:ind w:left="720" w:hanging="360"/>
        </w:pPr>
        <w:rPr>
          <w:rFonts w:hint="default"/>
          <w:b/>
        </w:rPr>
      </w:lvl>
    </w:lvlOverride>
    <w:lvlOverride w:ilvl="1">
      <w:lvl w:ilvl="1">
        <w:start w:val="1"/>
        <w:numFmt w:val="decimal"/>
        <w:pStyle w:val="Boardbody"/>
        <w:isLgl/>
        <w:lvlText w:val="%1.%2"/>
        <w:lvlJc w:val="left"/>
        <w:pPr>
          <w:ind w:left="990" w:hanging="630"/>
        </w:pPr>
        <w:rPr>
          <w:rFonts w:ascii="Arial" w:eastAsia="Arial" w:hAnsi="Arial" w:cs="Arial" w:hint="default"/>
          <w:b w:val="0"/>
          <w:bCs/>
        </w:rPr>
      </w:lvl>
    </w:lvlOverride>
    <w:lvlOverride w:ilvl="2">
      <w:lvl w:ilvl="2">
        <w:start w:val="1"/>
        <w:numFmt w:val="decimal"/>
        <w:isLgl/>
        <w:lvlText w:val="%1.%2.%3"/>
        <w:lvlJc w:val="left"/>
        <w:pPr>
          <w:ind w:left="1080" w:hanging="720"/>
        </w:pPr>
        <w:rPr>
          <w:rFonts w:ascii="Arial" w:eastAsia="Arial" w:hAnsi="Arial" w:cs="Arial" w:hint="default"/>
        </w:rPr>
      </w:lvl>
    </w:lvlOverride>
    <w:lvlOverride w:ilvl="3">
      <w:lvl w:ilvl="3">
        <w:start w:val="1"/>
        <w:numFmt w:val="decimal"/>
        <w:isLgl/>
        <w:lvlText w:val="%1.%2.%3.%4"/>
        <w:lvlJc w:val="left"/>
        <w:pPr>
          <w:ind w:left="1080" w:hanging="720"/>
        </w:pPr>
        <w:rPr>
          <w:rFonts w:ascii="Arial" w:eastAsia="Arial" w:hAnsi="Arial" w:cs="Arial" w:hint="default"/>
        </w:rPr>
      </w:lvl>
    </w:lvlOverride>
    <w:lvlOverride w:ilvl="4">
      <w:lvl w:ilvl="4">
        <w:start w:val="1"/>
        <w:numFmt w:val="decimal"/>
        <w:isLgl/>
        <w:lvlText w:val="%1.%2.%3.%4.%5"/>
        <w:lvlJc w:val="left"/>
        <w:pPr>
          <w:ind w:left="1440" w:hanging="1080"/>
        </w:pPr>
        <w:rPr>
          <w:rFonts w:ascii="Arial" w:eastAsia="Arial" w:hAnsi="Arial" w:cs="Arial" w:hint="default"/>
        </w:rPr>
      </w:lvl>
    </w:lvlOverride>
    <w:lvlOverride w:ilvl="5">
      <w:lvl w:ilvl="5">
        <w:start w:val="1"/>
        <w:numFmt w:val="decimal"/>
        <w:isLgl/>
        <w:lvlText w:val="%1.%2.%3.%4.%5.%6"/>
        <w:lvlJc w:val="left"/>
        <w:pPr>
          <w:ind w:left="1440" w:hanging="1080"/>
        </w:pPr>
        <w:rPr>
          <w:rFonts w:ascii="Arial" w:eastAsia="Arial" w:hAnsi="Arial" w:cs="Arial" w:hint="default"/>
        </w:rPr>
      </w:lvl>
    </w:lvlOverride>
    <w:lvlOverride w:ilvl="6">
      <w:lvl w:ilvl="6">
        <w:start w:val="1"/>
        <w:numFmt w:val="decimal"/>
        <w:isLgl/>
        <w:lvlText w:val="%1.%2.%3.%4.%5.%6.%7"/>
        <w:lvlJc w:val="left"/>
        <w:pPr>
          <w:ind w:left="1800" w:hanging="1440"/>
        </w:pPr>
        <w:rPr>
          <w:rFonts w:ascii="Arial" w:eastAsia="Arial" w:hAnsi="Arial" w:cs="Arial" w:hint="default"/>
        </w:rPr>
      </w:lvl>
    </w:lvlOverride>
    <w:lvlOverride w:ilvl="7">
      <w:lvl w:ilvl="7">
        <w:start w:val="1"/>
        <w:numFmt w:val="decimal"/>
        <w:isLgl/>
        <w:lvlText w:val="%1.%2.%3.%4.%5.%6.%7.%8"/>
        <w:lvlJc w:val="left"/>
        <w:pPr>
          <w:ind w:left="1800" w:hanging="1440"/>
        </w:pPr>
        <w:rPr>
          <w:rFonts w:ascii="Arial" w:eastAsia="Arial" w:hAnsi="Arial" w:cs="Arial" w:hint="default"/>
        </w:rPr>
      </w:lvl>
    </w:lvlOverride>
    <w:lvlOverride w:ilvl="8">
      <w:lvl w:ilvl="8">
        <w:start w:val="1"/>
        <w:numFmt w:val="decimal"/>
        <w:isLgl/>
        <w:lvlText w:val="%1.%2.%3.%4.%5.%6.%7.%8.%9"/>
        <w:lvlJc w:val="left"/>
        <w:pPr>
          <w:ind w:left="2160" w:hanging="1800"/>
        </w:pPr>
        <w:rPr>
          <w:rFonts w:ascii="Arial" w:eastAsia="Arial" w:hAnsi="Arial" w:cs="Arial" w:hint="default"/>
        </w:rPr>
      </w:lvl>
    </w:lvlOverride>
  </w:num>
  <w:num w:numId="17">
    <w:abstractNumId w:val="2"/>
    <w:lvlOverride w:ilvl="0">
      <w:lvl w:ilvl="0">
        <w:start w:val="1"/>
        <w:numFmt w:val="decimal"/>
        <w:pStyle w:val="Boarditem"/>
        <w:lvlText w:val="%1."/>
        <w:lvlJc w:val="left"/>
        <w:pPr>
          <w:ind w:left="720" w:hanging="360"/>
        </w:pPr>
        <w:rPr>
          <w:rFonts w:hint="default"/>
          <w:b/>
        </w:rPr>
      </w:lvl>
    </w:lvlOverride>
    <w:lvlOverride w:ilvl="1">
      <w:lvl w:ilvl="1">
        <w:start w:val="1"/>
        <w:numFmt w:val="decimal"/>
        <w:pStyle w:val="Boardbody"/>
        <w:isLgl/>
        <w:lvlText w:val="%1.%2"/>
        <w:lvlJc w:val="left"/>
        <w:pPr>
          <w:ind w:left="990" w:hanging="630"/>
        </w:pPr>
        <w:rPr>
          <w:rFonts w:ascii="Arial" w:eastAsia="Arial" w:hAnsi="Arial" w:cs="Arial" w:hint="default"/>
          <w:b w:val="0"/>
          <w:bCs/>
        </w:rPr>
      </w:lvl>
    </w:lvlOverride>
    <w:lvlOverride w:ilvl="2">
      <w:lvl w:ilvl="2">
        <w:start w:val="1"/>
        <w:numFmt w:val="decimal"/>
        <w:isLgl/>
        <w:lvlText w:val="%1.%2.%3"/>
        <w:lvlJc w:val="left"/>
        <w:pPr>
          <w:ind w:left="1080" w:hanging="720"/>
        </w:pPr>
        <w:rPr>
          <w:rFonts w:ascii="Arial" w:eastAsia="Arial" w:hAnsi="Arial" w:cs="Arial" w:hint="default"/>
        </w:rPr>
      </w:lvl>
    </w:lvlOverride>
    <w:lvlOverride w:ilvl="3">
      <w:lvl w:ilvl="3">
        <w:start w:val="1"/>
        <w:numFmt w:val="decimal"/>
        <w:isLgl/>
        <w:lvlText w:val="%1.%2.%3.%4"/>
        <w:lvlJc w:val="left"/>
        <w:pPr>
          <w:ind w:left="1080" w:hanging="720"/>
        </w:pPr>
        <w:rPr>
          <w:rFonts w:ascii="Arial" w:eastAsia="Arial" w:hAnsi="Arial" w:cs="Arial" w:hint="default"/>
        </w:rPr>
      </w:lvl>
    </w:lvlOverride>
    <w:lvlOverride w:ilvl="4">
      <w:lvl w:ilvl="4">
        <w:start w:val="1"/>
        <w:numFmt w:val="decimal"/>
        <w:isLgl/>
        <w:lvlText w:val="%1.%2.%3.%4.%5"/>
        <w:lvlJc w:val="left"/>
        <w:pPr>
          <w:ind w:left="1440" w:hanging="1080"/>
        </w:pPr>
        <w:rPr>
          <w:rFonts w:ascii="Arial" w:eastAsia="Arial" w:hAnsi="Arial" w:cs="Arial" w:hint="default"/>
        </w:rPr>
      </w:lvl>
    </w:lvlOverride>
    <w:lvlOverride w:ilvl="5">
      <w:lvl w:ilvl="5">
        <w:start w:val="1"/>
        <w:numFmt w:val="decimal"/>
        <w:isLgl/>
        <w:lvlText w:val="%1.%2.%3.%4.%5.%6"/>
        <w:lvlJc w:val="left"/>
        <w:pPr>
          <w:ind w:left="1440" w:hanging="1080"/>
        </w:pPr>
        <w:rPr>
          <w:rFonts w:ascii="Arial" w:eastAsia="Arial" w:hAnsi="Arial" w:cs="Arial" w:hint="default"/>
        </w:rPr>
      </w:lvl>
    </w:lvlOverride>
    <w:lvlOverride w:ilvl="6">
      <w:lvl w:ilvl="6">
        <w:start w:val="1"/>
        <w:numFmt w:val="decimal"/>
        <w:isLgl/>
        <w:lvlText w:val="%1.%2.%3.%4.%5.%6.%7"/>
        <w:lvlJc w:val="left"/>
        <w:pPr>
          <w:ind w:left="1800" w:hanging="1440"/>
        </w:pPr>
        <w:rPr>
          <w:rFonts w:ascii="Arial" w:eastAsia="Arial" w:hAnsi="Arial" w:cs="Arial" w:hint="default"/>
        </w:rPr>
      </w:lvl>
    </w:lvlOverride>
    <w:lvlOverride w:ilvl="7">
      <w:lvl w:ilvl="7">
        <w:start w:val="1"/>
        <w:numFmt w:val="decimal"/>
        <w:isLgl/>
        <w:lvlText w:val="%1.%2.%3.%4.%5.%6.%7.%8"/>
        <w:lvlJc w:val="left"/>
        <w:pPr>
          <w:ind w:left="1800" w:hanging="1440"/>
        </w:pPr>
        <w:rPr>
          <w:rFonts w:ascii="Arial" w:eastAsia="Arial" w:hAnsi="Arial" w:cs="Arial" w:hint="default"/>
        </w:rPr>
      </w:lvl>
    </w:lvlOverride>
    <w:lvlOverride w:ilvl="8">
      <w:lvl w:ilvl="8">
        <w:start w:val="1"/>
        <w:numFmt w:val="decimal"/>
        <w:isLgl/>
        <w:lvlText w:val="%1.%2.%3.%4.%5.%6.%7.%8.%9"/>
        <w:lvlJc w:val="left"/>
        <w:pPr>
          <w:ind w:left="2160" w:hanging="1800"/>
        </w:pPr>
        <w:rPr>
          <w:rFonts w:ascii="Arial" w:eastAsia="Arial" w:hAnsi="Arial" w:cs="Arial" w:hint="default"/>
        </w:rPr>
      </w:lvl>
    </w:lvlOverride>
  </w:num>
  <w:num w:numId="18">
    <w:abstractNumId w:val="2"/>
    <w:lvlOverride w:ilvl="0">
      <w:lvl w:ilvl="0">
        <w:start w:val="1"/>
        <w:numFmt w:val="decimal"/>
        <w:pStyle w:val="Boarditem"/>
        <w:lvlText w:val="%1."/>
        <w:lvlJc w:val="left"/>
        <w:pPr>
          <w:ind w:left="720" w:hanging="360"/>
        </w:pPr>
        <w:rPr>
          <w:rFonts w:hint="default"/>
          <w:b/>
        </w:rPr>
      </w:lvl>
    </w:lvlOverride>
    <w:lvlOverride w:ilvl="1">
      <w:lvl w:ilvl="1">
        <w:start w:val="1"/>
        <w:numFmt w:val="decimal"/>
        <w:pStyle w:val="Boardbody"/>
        <w:isLgl/>
        <w:lvlText w:val="%1.%2"/>
        <w:lvlJc w:val="left"/>
        <w:pPr>
          <w:ind w:left="990" w:hanging="630"/>
        </w:pPr>
        <w:rPr>
          <w:rFonts w:ascii="Arial" w:eastAsia="Arial" w:hAnsi="Arial" w:cs="Arial" w:hint="default"/>
          <w:b w:val="0"/>
          <w:bCs/>
        </w:rPr>
      </w:lvl>
    </w:lvlOverride>
    <w:lvlOverride w:ilvl="2">
      <w:lvl w:ilvl="2">
        <w:start w:val="1"/>
        <w:numFmt w:val="decimal"/>
        <w:isLgl/>
        <w:lvlText w:val="%1.%2.%3"/>
        <w:lvlJc w:val="left"/>
        <w:pPr>
          <w:ind w:left="1080" w:hanging="720"/>
        </w:pPr>
        <w:rPr>
          <w:rFonts w:ascii="Arial" w:eastAsia="Arial" w:hAnsi="Arial" w:cs="Arial" w:hint="default"/>
        </w:rPr>
      </w:lvl>
    </w:lvlOverride>
    <w:lvlOverride w:ilvl="3">
      <w:lvl w:ilvl="3">
        <w:start w:val="1"/>
        <w:numFmt w:val="decimal"/>
        <w:isLgl/>
        <w:lvlText w:val="%1.%2.%3.%4"/>
        <w:lvlJc w:val="left"/>
        <w:pPr>
          <w:ind w:left="1080" w:hanging="720"/>
        </w:pPr>
        <w:rPr>
          <w:rFonts w:ascii="Arial" w:eastAsia="Arial" w:hAnsi="Arial" w:cs="Arial" w:hint="default"/>
        </w:rPr>
      </w:lvl>
    </w:lvlOverride>
    <w:lvlOverride w:ilvl="4">
      <w:lvl w:ilvl="4">
        <w:start w:val="1"/>
        <w:numFmt w:val="decimal"/>
        <w:isLgl/>
        <w:lvlText w:val="%1.%2.%3.%4.%5"/>
        <w:lvlJc w:val="left"/>
        <w:pPr>
          <w:ind w:left="1440" w:hanging="1080"/>
        </w:pPr>
        <w:rPr>
          <w:rFonts w:ascii="Arial" w:eastAsia="Arial" w:hAnsi="Arial" w:cs="Arial" w:hint="default"/>
        </w:rPr>
      </w:lvl>
    </w:lvlOverride>
    <w:lvlOverride w:ilvl="5">
      <w:lvl w:ilvl="5">
        <w:start w:val="1"/>
        <w:numFmt w:val="decimal"/>
        <w:isLgl/>
        <w:lvlText w:val="%1.%2.%3.%4.%5.%6"/>
        <w:lvlJc w:val="left"/>
        <w:pPr>
          <w:ind w:left="1440" w:hanging="1080"/>
        </w:pPr>
        <w:rPr>
          <w:rFonts w:ascii="Arial" w:eastAsia="Arial" w:hAnsi="Arial" w:cs="Arial" w:hint="default"/>
        </w:rPr>
      </w:lvl>
    </w:lvlOverride>
    <w:lvlOverride w:ilvl="6">
      <w:lvl w:ilvl="6">
        <w:start w:val="1"/>
        <w:numFmt w:val="decimal"/>
        <w:isLgl/>
        <w:lvlText w:val="%1.%2.%3.%4.%5.%6.%7"/>
        <w:lvlJc w:val="left"/>
        <w:pPr>
          <w:ind w:left="1800" w:hanging="1440"/>
        </w:pPr>
        <w:rPr>
          <w:rFonts w:ascii="Arial" w:eastAsia="Arial" w:hAnsi="Arial" w:cs="Arial" w:hint="default"/>
        </w:rPr>
      </w:lvl>
    </w:lvlOverride>
    <w:lvlOverride w:ilvl="7">
      <w:lvl w:ilvl="7">
        <w:start w:val="1"/>
        <w:numFmt w:val="decimal"/>
        <w:isLgl/>
        <w:lvlText w:val="%1.%2.%3.%4.%5.%6.%7.%8"/>
        <w:lvlJc w:val="left"/>
        <w:pPr>
          <w:ind w:left="1800" w:hanging="1440"/>
        </w:pPr>
        <w:rPr>
          <w:rFonts w:ascii="Arial" w:eastAsia="Arial" w:hAnsi="Arial" w:cs="Arial" w:hint="default"/>
        </w:rPr>
      </w:lvl>
    </w:lvlOverride>
    <w:lvlOverride w:ilvl="8">
      <w:lvl w:ilvl="8">
        <w:start w:val="1"/>
        <w:numFmt w:val="decimal"/>
        <w:isLgl/>
        <w:lvlText w:val="%1.%2.%3.%4.%5.%6.%7.%8.%9"/>
        <w:lvlJc w:val="left"/>
        <w:pPr>
          <w:ind w:left="2160" w:hanging="1800"/>
        </w:pPr>
        <w:rPr>
          <w:rFonts w:ascii="Arial" w:eastAsia="Arial" w:hAnsi="Arial" w:cs="Aria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55"/>
    <w:rsid w:val="00000D8A"/>
    <w:rsid w:val="00027784"/>
    <w:rsid w:val="00035B81"/>
    <w:rsid w:val="00035C33"/>
    <w:rsid w:val="00043F94"/>
    <w:rsid w:val="0005086F"/>
    <w:rsid w:val="000720C3"/>
    <w:rsid w:val="00076277"/>
    <w:rsid w:val="00077015"/>
    <w:rsid w:val="00080C2E"/>
    <w:rsid w:val="000865C7"/>
    <w:rsid w:val="0008697F"/>
    <w:rsid w:val="00091054"/>
    <w:rsid w:val="000A2DD4"/>
    <w:rsid w:val="000D172A"/>
    <w:rsid w:val="00102BC2"/>
    <w:rsid w:val="00105245"/>
    <w:rsid w:val="00110283"/>
    <w:rsid w:val="00112256"/>
    <w:rsid w:val="0011379A"/>
    <w:rsid w:val="00123564"/>
    <w:rsid w:val="001344A7"/>
    <w:rsid w:val="00136654"/>
    <w:rsid w:val="00153278"/>
    <w:rsid w:val="00154643"/>
    <w:rsid w:val="001639EE"/>
    <w:rsid w:val="00163B10"/>
    <w:rsid w:val="00166646"/>
    <w:rsid w:val="00183774"/>
    <w:rsid w:val="00186D10"/>
    <w:rsid w:val="001937F6"/>
    <w:rsid w:val="001A666F"/>
    <w:rsid w:val="001A6A45"/>
    <w:rsid w:val="001D0FF4"/>
    <w:rsid w:val="001E3822"/>
    <w:rsid w:val="001E495D"/>
    <w:rsid w:val="001F22C3"/>
    <w:rsid w:val="00207EF8"/>
    <w:rsid w:val="00211A59"/>
    <w:rsid w:val="00214CDD"/>
    <w:rsid w:val="002322F8"/>
    <w:rsid w:val="00241BEB"/>
    <w:rsid w:val="00242140"/>
    <w:rsid w:val="0024434F"/>
    <w:rsid w:val="0024479A"/>
    <w:rsid w:val="00246BC1"/>
    <w:rsid w:val="0025405B"/>
    <w:rsid w:val="002559BF"/>
    <w:rsid w:val="002647FA"/>
    <w:rsid w:val="002A70F9"/>
    <w:rsid w:val="002B02FC"/>
    <w:rsid w:val="002B1BB0"/>
    <w:rsid w:val="002C38EB"/>
    <w:rsid w:val="00316F77"/>
    <w:rsid w:val="0033477E"/>
    <w:rsid w:val="00344F00"/>
    <w:rsid w:val="00385B7A"/>
    <w:rsid w:val="00394E41"/>
    <w:rsid w:val="00394F0E"/>
    <w:rsid w:val="0039596D"/>
    <w:rsid w:val="003A553F"/>
    <w:rsid w:val="003A7C9F"/>
    <w:rsid w:val="003D4246"/>
    <w:rsid w:val="003F1AE5"/>
    <w:rsid w:val="003F2924"/>
    <w:rsid w:val="00403043"/>
    <w:rsid w:val="004640D7"/>
    <w:rsid w:val="004674F7"/>
    <w:rsid w:val="004945FB"/>
    <w:rsid w:val="004A59E6"/>
    <w:rsid w:val="004A7318"/>
    <w:rsid w:val="004B02F0"/>
    <w:rsid w:val="004B0F64"/>
    <w:rsid w:val="004B2200"/>
    <w:rsid w:val="004B75D7"/>
    <w:rsid w:val="004C2715"/>
    <w:rsid w:val="004C39B0"/>
    <w:rsid w:val="004D7C4A"/>
    <w:rsid w:val="004E705B"/>
    <w:rsid w:val="004F0632"/>
    <w:rsid w:val="004F4F7C"/>
    <w:rsid w:val="00502F4A"/>
    <w:rsid w:val="00523FC6"/>
    <w:rsid w:val="00541480"/>
    <w:rsid w:val="005435FB"/>
    <w:rsid w:val="00577E91"/>
    <w:rsid w:val="00584B6A"/>
    <w:rsid w:val="005858E3"/>
    <w:rsid w:val="0059074F"/>
    <w:rsid w:val="005960B9"/>
    <w:rsid w:val="00596BF8"/>
    <w:rsid w:val="00597709"/>
    <w:rsid w:val="005A69C3"/>
    <w:rsid w:val="005A7967"/>
    <w:rsid w:val="005B784C"/>
    <w:rsid w:val="005C7DFE"/>
    <w:rsid w:val="005D3D7C"/>
    <w:rsid w:val="005E0F61"/>
    <w:rsid w:val="005F53F6"/>
    <w:rsid w:val="005F76BE"/>
    <w:rsid w:val="00602F7D"/>
    <w:rsid w:val="006164F1"/>
    <w:rsid w:val="00620251"/>
    <w:rsid w:val="006322A2"/>
    <w:rsid w:val="00640720"/>
    <w:rsid w:val="006560E3"/>
    <w:rsid w:val="00665F1B"/>
    <w:rsid w:val="00666BA3"/>
    <w:rsid w:val="00686F59"/>
    <w:rsid w:val="006F6180"/>
    <w:rsid w:val="00730BED"/>
    <w:rsid w:val="0075485C"/>
    <w:rsid w:val="00760FFF"/>
    <w:rsid w:val="00780989"/>
    <w:rsid w:val="00790EBF"/>
    <w:rsid w:val="007A62DB"/>
    <w:rsid w:val="007A63F1"/>
    <w:rsid w:val="007C2C72"/>
    <w:rsid w:val="007D166F"/>
    <w:rsid w:val="007D69EA"/>
    <w:rsid w:val="007E2EC0"/>
    <w:rsid w:val="007E6BE4"/>
    <w:rsid w:val="007F6C0D"/>
    <w:rsid w:val="00813F54"/>
    <w:rsid w:val="008251B0"/>
    <w:rsid w:val="0084179F"/>
    <w:rsid w:val="00862B46"/>
    <w:rsid w:val="00867348"/>
    <w:rsid w:val="00870BA0"/>
    <w:rsid w:val="00875095"/>
    <w:rsid w:val="008763A0"/>
    <w:rsid w:val="008816FA"/>
    <w:rsid w:val="00891BE1"/>
    <w:rsid w:val="008A5055"/>
    <w:rsid w:val="008A75D5"/>
    <w:rsid w:val="008A7DDE"/>
    <w:rsid w:val="008D5231"/>
    <w:rsid w:val="008F0E60"/>
    <w:rsid w:val="008F5E8C"/>
    <w:rsid w:val="009071B9"/>
    <w:rsid w:val="0092004B"/>
    <w:rsid w:val="00933366"/>
    <w:rsid w:val="00935E8B"/>
    <w:rsid w:val="00936664"/>
    <w:rsid w:val="00942FCD"/>
    <w:rsid w:val="00965F07"/>
    <w:rsid w:val="009665ED"/>
    <w:rsid w:val="00973D7C"/>
    <w:rsid w:val="00983FA9"/>
    <w:rsid w:val="009C0EC1"/>
    <w:rsid w:val="009D092F"/>
    <w:rsid w:val="009F489D"/>
    <w:rsid w:val="00A0160A"/>
    <w:rsid w:val="00A06519"/>
    <w:rsid w:val="00A35A5D"/>
    <w:rsid w:val="00A5663B"/>
    <w:rsid w:val="00A70D16"/>
    <w:rsid w:val="00A71A19"/>
    <w:rsid w:val="00A720CA"/>
    <w:rsid w:val="00AA602D"/>
    <w:rsid w:val="00AA62BA"/>
    <w:rsid w:val="00AB314C"/>
    <w:rsid w:val="00AC1175"/>
    <w:rsid w:val="00AD3535"/>
    <w:rsid w:val="00AD5AB1"/>
    <w:rsid w:val="00AD6ECE"/>
    <w:rsid w:val="00AE3A8F"/>
    <w:rsid w:val="00AE57F1"/>
    <w:rsid w:val="00AE61EB"/>
    <w:rsid w:val="00B23DE0"/>
    <w:rsid w:val="00B33EA9"/>
    <w:rsid w:val="00B34F0D"/>
    <w:rsid w:val="00B47384"/>
    <w:rsid w:val="00B56258"/>
    <w:rsid w:val="00B812C4"/>
    <w:rsid w:val="00B857C9"/>
    <w:rsid w:val="00BB47E2"/>
    <w:rsid w:val="00BB58C7"/>
    <w:rsid w:val="00BD2B81"/>
    <w:rsid w:val="00BE73D5"/>
    <w:rsid w:val="00BF17F1"/>
    <w:rsid w:val="00BF24BA"/>
    <w:rsid w:val="00BF3F93"/>
    <w:rsid w:val="00C02349"/>
    <w:rsid w:val="00C048B1"/>
    <w:rsid w:val="00C102FC"/>
    <w:rsid w:val="00C35AF7"/>
    <w:rsid w:val="00C43989"/>
    <w:rsid w:val="00C505A2"/>
    <w:rsid w:val="00C612E6"/>
    <w:rsid w:val="00C61ECF"/>
    <w:rsid w:val="00C64C6B"/>
    <w:rsid w:val="00C656C6"/>
    <w:rsid w:val="00C80D15"/>
    <w:rsid w:val="00C94081"/>
    <w:rsid w:val="00CA3519"/>
    <w:rsid w:val="00CA4985"/>
    <w:rsid w:val="00CB587C"/>
    <w:rsid w:val="00CE004E"/>
    <w:rsid w:val="00CE19D9"/>
    <w:rsid w:val="00CE648F"/>
    <w:rsid w:val="00CF18D1"/>
    <w:rsid w:val="00CF1C79"/>
    <w:rsid w:val="00D25D65"/>
    <w:rsid w:val="00D3123C"/>
    <w:rsid w:val="00D33574"/>
    <w:rsid w:val="00D36736"/>
    <w:rsid w:val="00D41A8B"/>
    <w:rsid w:val="00D72FCA"/>
    <w:rsid w:val="00D94910"/>
    <w:rsid w:val="00DA0006"/>
    <w:rsid w:val="00DA6150"/>
    <w:rsid w:val="00DB699E"/>
    <w:rsid w:val="00DB7189"/>
    <w:rsid w:val="00DE6585"/>
    <w:rsid w:val="00DE6DF7"/>
    <w:rsid w:val="00DF3CDC"/>
    <w:rsid w:val="00DF5EE7"/>
    <w:rsid w:val="00E13A29"/>
    <w:rsid w:val="00E16622"/>
    <w:rsid w:val="00E33A95"/>
    <w:rsid w:val="00E50569"/>
    <w:rsid w:val="00E53D85"/>
    <w:rsid w:val="00E55FAF"/>
    <w:rsid w:val="00E64721"/>
    <w:rsid w:val="00E91C70"/>
    <w:rsid w:val="00E93431"/>
    <w:rsid w:val="00EB4AF1"/>
    <w:rsid w:val="00EB7ABC"/>
    <w:rsid w:val="00EE3B71"/>
    <w:rsid w:val="00F114B4"/>
    <w:rsid w:val="00F20DBB"/>
    <w:rsid w:val="00F21394"/>
    <w:rsid w:val="00F42587"/>
    <w:rsid w:val="00F463FA"/>
    <w:rsid w:val="00F7140D"/>
    <w:rsid w:val="00F819BA"/>
    <w:rsid w:val="00FC32B4"/>
    <w:rsid w:val="00FC7EED"/>
    <w:rsid w:val="00FE0B78"/>
    <w:rsid w:val="00FF5989"/>
    <w:rsid w:val="00FF7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8084B"/>
  <w15:chartTrackingRefBased/>
  <w15:docId w15:val="{E8DADCA0-D6EB-47CE-B0A2-4C4E972B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ext"/>
    <w:link w:val="Heading1Char"/>
    <w:uiPriority w:val="9"/>
    <w:qFormat/>
    <w:rsid w:val="00CA3519"/>
    <w:pPr>
      <w:keepNext/>
      <w:numPr>
        <w:numId w:val="2"/>
      </w:numPr>
      <w:spacing w:before="480" w:after="320" w:line="240" w:lineRule="auto"/>
      <w:outlineLvl w:val="0"/>
    </w:pPr>
    <w:rPr>
      <w:rFonts w:asciiTheme="majorHAnsi" w:eastAsia="Calibri" w:hAnsiTheme="majorHAnsi" w:cs="Arial"/>
      <w:caps/>
      <w:color w:val="5B9BD5" w:themeColor="accent1"/>
      <w:sz w:val="32"/>
      <w:szCs w:val="56"/>
      <w:lang w:eastAsia="en-GB"/>
    </w:rPr>
  </w:style>
  <w:style w:type="paragraph" w:styleId="Heading3">
    <w:name w:val="heading 3"/>
    <w:basedOn w:val="Normal"/>
    <w:next w:val="Normal"/>
    <w:link w:val="Heading3Char"/>
    <w:uiPriority w:val="9"/>
    <w:semiHidden/>
    <w:unhideWhenUsed/>
    <w:qFormat/>
    <w:rsid w:val="00163B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055"/>
  </w:style>
  <w:style w:type="paragraph" w:styleId="Footer">
    <w:name w:val="footer"/>
    <w:basedOn w:val="Normal"/>
    <w:link w:val="FooterChar"/>
    <w:uiPriority w:val="99"/>
    <w:unhideWhenUsed/>
    <w:rsid w:val="008A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055"/>
  </w:style>
  <w:style w:type="table" w:styleId="TableGrid">
    <w:name w:val="Table Grid"/>
    <w:basedOn w:val="TableNormal"/>
    <w:uiPriority w:val="39"/>
    <w:rsid w:val="008A5055"/>
    <w:pPr>
      <w:spacing w:after="0" w:line="240" w:lineRule="auto"/>
    </w:pPr>
    <w:rPr>
      <w:rFonts w:ascii="Arial" w:eastAsia="Calibri"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1">
    <w:name w:val="Page Number1"/>
    <w:basedOn w:val="DefaultParagraphFont"/>
    <w:uiPriority w:val="99"/>
    <w:unhideWhenUsed/>
    <w:rsid w:val="008A5055"/>
    <w:rPr>
      <w:rFonts w:ascii="Arial" w:hAnsi="Arial"/>
      <w:b w:val="0"/>
      <w:sz w:val="22"/>
      <w:u w:val="none"/>
    </w:rPr>
  </w:style>
  <w:style w:type="table" w:customStyle="1" w:styleId="BoxStyle1">
    <w:name w:val="Box Style 1"/>
    <w:basedOn w:val="TableNormal"/>
    <w:uiPriority w:val="99"/>
    <w:rsid w:val="008A5055"/>
    <w:pPr>
      <w:spacing w:after="0" w:line="240" w:lineRule="auto"/>
    </w:pPr>
    <w:rPr>
      <w:rFonts w:eastAsia="Calibri" w:cs="Arial"/>
      <w:color w:val="3D3935"/>
      <w:lang w:eastAsia="en-GB"/>
    </w:rPr>
    <w:tblPr>
      <w:tblCellMar>
        <w:top w:w="198" w:type="dxa"/>
        <w:left w:w="255" w:type="dxa"/>
        <w:bottom w:w="57" w:type="dxa"/>
        <w:right w:w="255" w:type="dxa"/>
      </w:tblCellMar>
    </w:tblPr>
    <w:tcPr>
      <w:shd w:val="clear" w:color="auto" w:fill="FCA0C9"/>
    </w:tcPr>
  </w:style>
  <w:style w:type="table" w:customStyle="1" w:styleId="LocatEDFooterTables">
    <w:name w:val="LocatED Footer Tables"/>
    <w:basedOn w:val="TableNormal"/>
    <w:uiPriority w:val="99"/>
    <w:rsid w:val="008A5055"/>
    <w:pPr>
      <w:spacing w:after="0" w:line="240" w:lineRule="auto"/>
    </w:pPr>
    <w:rPr>
      <w:rFonts w:ascii="Arial" w:eastAsia="Calibri" w:hAnsi="Arial" w:cs="Arial"/>
      <w:sz w:val="18"/>
      <w:lang w:eastAsia="en-GB"/>
    </w:rPr>
    <w:tblPr/>
    <w:tcPr>
      <w:vAlign w:val="center"/>
    </w:tcPr>
  </w:style>
  <w:style w:type="character" w:styleId="PageNumber">
    <w:name w:val="page number"/>
    <w:basedOn w:val="DefaultParagraphFont"/>
    <w:uiPriority w:val="99"/>
    <w:semiHidden/>
    <w:unhideWhenUsed/>
    <w:rsid w:val="008A5055"/>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A5055"/>
    <w:pPr>
      <w:ind w:left="720"/>
      <w:contextualSpacing/>
    </w:pPr>
  </w:style>
  <w:style w:type="paragraph" w:customStyle="1" w:styleId="BulletList1">
    <w:name w:val="Bullet List 1"/>
    <w:basedOn w:val="Normal"/>
    <w:uiPriority w:val="2"/>
    <w:qFormat/>
    <w:rsid w:val="002C38EB"/>
    <w:pPr>
      <w:numPr>
        <w:numId w:val="1"/>
      </w:numPr>
    </w:pPr>
  </w:style>
  <w:style w:type="character" w:customStyle="1" w:styleId="Heading1Char">
    <w:name w:val="Heading 1 Char"/>
    <w:basedOn w:val="DefaultParagraphFont"/>
    <w:link w:val="Heading1"/>
    <w:uiPriority w:val="9"/>
    <w:rsid w:val="00CA3519"/>
    <w:rPr>
      <w:rFonts w:asciiTheme="majorHAnsi" w:eastAsia="Calibri" w:hAnsiTheme="majorHAnsi" w:cs="Arial"/>
      <w:caps/>
      <w:color w:val="5B9BD5" w:themeColor="accent1"/>
      <w:sz w:val="32"/>
      <w:szCs w:val="56"/>
      <w:lang w:eastAsia="en-GB"/>
    </w:rPr>
  </w:style>
  <w:style w:type="paragraph" w:customStyle="1" w:styleId="Text">
    <w:name w:val="Text"/>
    <w:basedOn w:val="Normal"/>
    <w:link w:val="TextChar"/>
    <w:qFormat/>
    <w:rsid w:val="00CA3519"/>
    <w:pPr>
      <w:numPr>
        <w:ilvl w:val="1"/>
        <w:numId w:val="2"/>
      </w:numPr>
      <w:spacing w:before="60" w:after="180" w:line="240" w:lineRule="auto"/>
    </w:pPr>
    <w:rPr>
      <w:rFonts w:ascii="Arial" w:eastAsia="Calibri" w:hAnsi="Arial" w:cs="Arial"/>
      <w:lang w:eastAsia="en-GB"/>
    </w:rPr>
  </w:style>
  <w:style w:type="paragraph" w:customStyle="1" w:styleId="Text2">
    <w:name w:val="Text 2"/>
    <w:basedOn w:val="Normal"/>
    <w:qFormat/>
    <w:rsid w:val="00CA3519"/>
    <w:pPr>
      <w:numPr>
        <w:ilvl w:val="2"/>
        <w:numId w:val="2"/>
      </w:numPr>
      <w:spacing w:before="60" w:after="180" w:line="240" w:lineRule="auto"/>
    </w:pPr>
    <w:rPr>
      <w:rFonts w:ascii="Arial" w:eastAsia="Calibri" w:hAnsi="Arial" w:cs="Arial"/>
      <w:lang w:eastAsia="en-GB"/>
    </w:rPr>
  </w:style>
  <w:style w:type="paragraph" w:customStyle="1" w:styleId="Text3">
    <w:name w:val="Text 3"/>
    <w:basedOn w:val="Normal"/>
    <w:qFormat/>
    <w:rsid w:val="00CA3519"/>
    <w:pPr>
      <w:numPr>
        <w:ilvl w:val="3"/>
        <w:numId w:val="2"/>
      </w:numPr>
      <w:spacing w:before="60" w:after="180" w:line="240" w:lineRule="auto"/>
    </w:pPr>
    <w:rPr>
      <w:rFonts w:ascii="Arial" w:eastAsia="Calibri" w:hAnsi="Arial" w:cs="Arial"/>
      <w:lang w:eastAsia="en-GB"/>
    </w:rPr>
  </w:style>
  <w:style w:type="paragraph" w:customStyle="1" w:styleId="DfESOutNumbered">
    <w:name w:val="DfESOutNumbered"/>
    <w:basedOn w:val="Normal"/>
    <w:link w:val="DfESOutNumberedChar"/>
    <w:rsid w:val="00316F77"/>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316F77"/>
    <w:rPr>
      <w:rFonts w:ascii="Arial" w:eastAsia="Times New Roman" w:hAnsi="Arial" w:cs="Arial"/>
      <w:szCs w:val="20"/>
    </w:rPr>
  </w:style>
  <w:style w:type="paragraph" w:customStyle="1" w:styleId="DeptBullets">
    <w:name w:val="DeptBullets"/>
    <w:basedOn w:val="Normal"/>
    <w:link w:val="DeptBulletsChar"/>
    <w:rsid w:val="00316F77"/>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316F77"/>
    <w:rPr>
      <w:rFonts w:ascii="Arial" w:eastAsia="Times New Roman" w:hAnsi="Arial" w:cs="Times New Roman"/>
      <w:sz w:val="24"/>
      <w:szCs w:val="20"/>
    </w:rPr>
  </w:style>
  <w:style w:type="character" w:customStyle="1" w:styleId="TextChar">
    <w:name w:val="Text Char"/>
    <w:basedOn w:val="DefaultParagraphFont"/>
    <w:link w:val="Text"/>
    <w:rsid w:val="00B857C9"/>
    <w:rPr>
      <w:rFonts w:ascii="Arial" w:eastAsia="Calibri" w:hAnsi="Arial" w:cs="Arial"/>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rsid w:val="00813F54"/>
  </w:style>
  <w:style w:type="paragraph" w:styleId="BalloonText">
    <w:name w:val="Balloon Text"/>
    <w:basedOn w:val="Normal"/>
    <w:link w:val="BalloonTextChar"/>
    <w:uiPriority w:val="99"/>
    <w:semiHidden/>
    <w:unhideWhenUsed/>
    <w:rsid w:val="00CE19D9"/>
    <w:pPr>
      <w:spacing w:after="0" w:line="228" w:lineRule="auto"/>
    </w:pPr>
    <w:rPr>
      <w:rFonts w:ascii="Segoe UI" w:eastAsia="Calibri" w:hAnsi="Segoe UI" w:cs="Segoe UI"/>
      <w:sz w:val="18"/>
      <w:szCs w:val="18"/>
      <w:lang w:eastAsia="en-GB"/>
    </w:rPr>
  </w:style>
  <w:style w:type="character" w:customStyle="1" w:styleId="BalloonTextChar">
    <w:name w:val="Balloon Text Char"/>
    <w:basedOn w:val="DefaultParagraphFont"/>
    <w:link w:val="BalloonText"/>
    <w:uiPriority w:val="99"/>
    <w:semiHidden/>
    <w:rsid w:val="00CE19D9"/>
    <w:rPr>
      <w:rFonts w:ascii="Segoe UI" w:eastAsia="Calibri" w:hAnsi="Segoe UI" w:cs="Segoe UI"/>
      <w:sz w:val="18"/>
      <w:szCs w:val="18"/>
      <w:lang w:eastAsia="en-GB"/>
    </w:rPr>
  </w:style>
  <w:style w:type="paragraph" w:customStyle="1" w:styleId="text0">
    <w:name w:val="text"/>
    <w:basedOn w:val="Normal"/>
    <w:rsid w:val="00935E8B"/>
    <w:pPr>
      <w:spacing w:before="60" w:after="180" w:line="240" w:lineRule="auto"/>
      <w:ind w:left="720" w:hanging="720"/>
    </w:pPr>
    <w:rPr>
      <w:rFonts w:ascii="Arial" w:hAnsi="Arial" w:cs="Arial"/>
      <w:lang w:eastAsia="en-GB"/>
    </w:rPr>
  </w:style>
  <w:style w:type="paragraph" w:styleId="NoSpacing">
    <w:name w:val="No Spacing"/>
    <w:uiPriority w:val="1"/>
    <w:qFormat/>
    <w:rsid w:val="004B02F0"/>
    <w:pPr>
      <w:spacing w:after="0" w:line="240" w:lineRule="auto"/>
    </w:pPr>
  </w:style>
  <w:style w:type="character" w:customStyle="1" w:styleId="Heading3Char">
    <w:name w:val="Heading 3 Char"/>
    <w:basedOn w:val="DefaultParagraphFont"/>
    <w:link w:val="Heading3"/>
    <w:uiPriority w:val="9"/>
    <w:semiHidden/>
    <w:rsid w:val="00163B1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85B7A"/>
    <w:rPr>
      <w:sz w:val="16"/>
      <w:szCs w:val="16"/>
    </w:rPr>
  </w:style>
  <w:style w:type="paragraph" w:styleId="CommentText">
    <w:name w:val="annotation text"/>
    <w:basedOn w:val="Normal"/>
    <w:link w:val="CommentTextChar"/>
    <w:uiPriority w:val="99"/>
    <w:semiHidden/>
    <w:unhideWhenUsed/>
    <w:rsid w:val="00385B7A"/>
    <w:pPr>
      <w:spacing w:line="240" w:lineRule="auto"/>
    </w:pPr>
    <w:rPr>
      <w:sz w:val="20"/>
      <w:szCs w:val="20"/>
    </w:rPr>
  </w:style>
  <w:style w:type="character" w:customStyle="1" w:styleId="CommentTextChar">
    <w:name w:val="Comment Text Char"/>
    <w:basedOn w:val="DefaultParagraphFont"/>
    <w:link w:val="CommentText"/>
    <w:uiPriority w:val="99"/>
    <w:semiHidden/>
    <w:rsid w:val="00385B7A"/>
    <w:rPr>
      <w:sz w:val="20"/>
      <w:szCs w:val="20"/>
    </w:rPr>
  </w:style>
  <w:style w:type="paragraph" w:styleId="CommentSubject">
    <w:name w:val="annotation subject"/>
    <w:basedOn w:val="CommentText"/>
    <w:next w:val="CommentText"/>
    <w:link w:val="CommentSubjectChar"/>
    <w:uiPriority w:val="99"/>
    <w:semiHidden/>
    <w:unhideWhenUsed/>
    <w:rsid w:val="00385B7A"/>
    <w:rPr>
      <w:b/>
      <w:bCs/>
    </w:rPr>
  </w:style>
  <w:style w:type="character" w:customStyle="1" w:styleId="CommentSubjectChar">
    <w:name w:val="Comment Subject Char"/>
    <w:basedOn w:val="CommentTextChar"/>
    <w:link w:val="CommentSubject"/>
    <w:uiPriority w:val="99"/>
    <w:semiHidden/>
    <w:rsid w:val="00385B7A"/>
    <w:rPr>
      <w:b/>
      <w:bCs/>
      <w:sz w:val="20"/>
      <w:szCs w:val="20"/>
    </w:rPr>
  </w:style>
  <w:style w:type="paragraph" w:customStyle="1" w:styleId="Boardbody">
    <w:name w:val="Board body"/>
    <w:basedOn w:val="ListParagraph"/>
    <w:link w:val="BoardbodyChar"/>
    <w:qFormat/>
    <w:rsid w:val="000D172A"/>
    <w:pPr>
      <w:numPr>
        <w:ilvl w:val="1"/>
        <w:numId w:val="5"/>
      </w:numPr>
      <w:spacing w:before="120" w:after="120" w:line="264" w:lineRule="auto"/>
      <w:ind w:left="1083" w:hanging="629"/>
      <w:contextualSpacing w:val="0"/>
    </w:pPr>
    <w:rPr>
      <w:rFonts w:ascii="Arial" w:eastAsia="Arial" w:hAnsi="Arial" w:cs="Arial"/>
      <w:bCs/>
    </w:rPr>
  </w:style>
  <w:style w:type="paragraph" w:customStyle="1" w:styleId="Boarditem">
    <w:name w:val="Board item"/>
    <w:basedOn w:val="ListParagraph"/>
    <w:link w:val="BoarditemChar"/>
    <w:qFormat/>
    <w:rsid w:val="000D172A"/>
    <w:pPr>
      <w:numPr>
        <w:numId w:val="5"/>
      </w:numPr>
      <w:spacing w:after="0" w:line="240" w:lineRule="auto"/>
      <w:ind w:left="454" w:hanging="454"/>
    </w:pPr>
    <w:rPr>
      <w:rFonts w:ascii="Arial" w:eastAsia="Arial" w:hAnsi="Arial" w:cs="Arial"/>
      <w:b/>
      <w:sz w:val="24"/>
      <w:szCs w:val="24"/>
    </w:rPr>
  </w:style>
  <w:style w:type="paragraph" w:customStyle="1" w:styleId="BoardbodyNONUMB">
    <w:name w:val="Board body NO NUMB"/>
    <w:basedOn w:val="Boardbody"/>
    <w:link w:val="BoardbodyNONUMBChar"/>
    <w:qFormat/>
    <w:rsid w:val="00F20DBB"/>
    <w:pPr>
      <w:numPr>
        <w:ilvl w:val="0"/>
        <w:numId w:val="0"/>
      </w:numPr>
      <w:ind w:left="1077"/>
    </w:pPr>
  </w:style>
  <w:style w:type="character" w:customStyle="1" w:styleId="BoarditemChar">
    <w:name w:val="Board item Char"/>
    <w:basedOn w:val="ListParagraphChar"/>
    <w:link w:val="Boarditem"/>
    <w:rsid w:val="000D172A"/>
    <w:rPr>
      <w:rFonts w:ascii="Arial" w:eastAsia="Arial" w:hAnsi="Arial" w:cs="Arial"/>
      <w:b/>
      <w:sz w:val="24"/>
      <w:szCs w:val="24"/>
    </w:rPr>
  </w:style>
  <w:style w:type="character" w:customStyle="1" w:styleId="BoardbodyChar">
    <w:name w:val="Board body Char"/>
    <w:basedOn w:val="ListParagraphChar"/>
    <w:link w:val="Boardbody"/>
    <w:rsid w:val="000D172A"/>
    <w:rPr>
      <w:rFonts w:ascii="Arial" w:eastAsia="Arial" w:hAnsi="Arial" w:cs="Arial"/>
      <w:bCs/>
    </w:rPr>
  </w:style>
  <w:style w:type="character" w:customStyle="1" w:styleId="BoardbodyNONUMBChar">
    <w:name w:val="Board body NO NUMB Char"/>
    <w:basedOn w:val="BoardbodyChar"/>
    <w:link w:val="BoardbodyNONUMB"/>
    <w:rsid w:val="00F20DBB"/>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480855E03D72499B925A9DF7808E37" ma:contentTypeVersion="6" ma:contentTypeDescription="Create a new document." ma:contentTypeScope="" ma:versionID="3924495116db230feaa185e76033fc12">
  <xsd:schema xmlns:xsd="http://www.w3.org/2001/XMLSchema" xmlns:xs="http://www.w3.org/2001/XMLSchema" xmlns:p="http://schemas.microsoft.com/office/2006/metadata/properties" xmlns:ns2="ba2294b9-6d6a-4c9b-a125-9e4b98f52ed2" xmlns:ns3="cf0a69ee-e554-4653-8f77-fb51fa02c436" targetNamespace="http://schemas.microsoft.com/office/2006/metadata/properties" ma:root="true" ma:fieldsID="f99cea806f658c22905d48e79e262ac2" ns2:_="" ns3:_="">
    <xsd:import namespace="ba2294b9-6d6a-4c9b-a125-9e4b98f52ed2"/>
    <xsd:import namespace="cf0a69ee-e554-4653-8f77-fb51fa02c436"/>
    <xsd:element name="properties">
      <xsd:complexType>
        <xsd:sequence>
          <xsd:element name="documentManagement">
            <xsd:complexType>
              <xsd:all>
                <xsd:element ref="ns2:_dlc_DocId" minOccurs="0"/>
                <xsd:element ref="ns2:_dlc_DocIdUrl" minOccurs="0"/>
                <xsd:element ref="ns2:_dlc_DocIdPersistId" minOccurs="0"/>
                <xsd:element ref="ns3:CommissionType" minOccurs="0"/>
                <xsd:element ref="ns3:Sit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0a69ee-e554-4653-8f77-fb51fa02c436" elementFormDefault="qualified">
    <xsd:import namespace="http://schemas.microsoft.com/office/2006/documentManagement/types"/>
    <xsd:import namespace="http://schemas.microsoft.com/office/infopath/2007/PartnerControls"/>
    <xsd:element name="CommissionType" ma:index="11" nillable="true" ma:displayName="Commission Type" ma:format="Dropdown" ma:internalName="CommissionType">
      <xsd:simpleType>
        <xsd:restriction base="dms:Text">
          <xsd:maxLength value="255"/>
        </xsd:restriction>
      </xsd:simpleType>
    </xsd:element>
    <xsd:element name="SiteName" ma:index="12" nillable="true" ma:displayName="Site Name" ma:format="Dropdown" ma:internalName="SiteName">
      <xsd:simpleType>
        <xsd:union memberTypes="dms:Text">
          <xsd:simpleType>
            <xsd:restriction base="dms:Choice">
              <xsd:enumeration value="Choice 1"/>
              <xsd:enumeration value="Choice 2"/>
              <xsd:enumeration value="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issionType xmlns="cf0a69ee-e554-4653-8f77-fb51fa02c436" xsi:nil="true"/>
    <SiteName xmlns="cf0a69ee-e554-4653-8f77-fb51fa02c436" xsi:nil="true"/>
    <_dlc_DocId xmlns="ba2294b9-6d6a-4c9b-a125-9e4b98f52ed2">5EHC5XYHRAFP-130347545-1258707</_dlc_DocId>
    <_dlc_DocIdUrl xmlns="ba2294b9-6d6a-4c9b-a125-9e4b98f52ed2">
      <Url>https://educationgovuk.sharepoint.com/sites/lveefa00004/_layouts/15/DocIdRedir.aspx?ID=5EHC5XYHRAFP-130347545-1258707</Url>
      <Description>5EHC5XYHRAFP-130347545-1258707</Description>
    </_dlc_DocIdUrl>
  </documentManagement>
</p:properties>
</file>

<file path=customXml/itemProps1.xml><?xml version="1.0" encoding="utf-8"?>
<ds:datastoreItem xmlns:ds="http://schemas.openxmlformats.org/officeDocument/2006/customXml" ds:itemID="{51255F81-85E4-42D0-B107-8712B7E941C7}">
  <ds:schemaRefs>
    <ds:schemaRef ds:uri="http://schemas.openxmlformats.org/officeDocument/2006/bibliography"/>
  </ds:schemaRefs>
</ds:datastoreItem>
</file>

<file path=customXml/itemProps2.xml><?xml version="1.0" encoding="utf-8"?>
<ds:datastoreItem xmlns:ds="http://schemas.openxmlformats.org/officeDocument/2006/customXml" ds:itemID="{24768F63-131F-4FDE-AEB8-447B77D93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cf0a69ee-e554-4653-8f77-fb51fa02c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4F11F-E3A9-4274-A8EF-77A16EECBF2A}">
  <ds:schemaRefs>
    <ds:schemaRef ds:uri="http://schemas.microsoft.com/sharepoint/events"/>
  </ds:schemaRefs>
</ds:datastoreItem>
</file>

<file path=customXml/itemProps4.xml><?xml version="1.0" encoding="utf-8"?>
<ds:datastoreItem xmlns:ds="http://schemas.openxmlformats.org/officeDocument/2006/customXml" ds:itemID="{BBD73527-1BE2-4F5C-A077-9CE8C2123DC0}">
  <ds:schemaRefs>
    <ds:schemaRef ds:uri="http://schemas.microsoft.com/sharepoint/v3/contenttype/forms"/>
  </ds:schemaRefs>
</ds:datastoreItem>
</file>

<file path=customXml/itemProps5.xml><?xml version="1.0" encoding="utf-8"?>
<ds:datastoreItem xmlns:ds="http://schemas.openxmlformats.org/officeDocument/2006/customXml" ds:itemID="{382B0C8C-458B-437C-90E3-1DE48FFDB7AC}">
  <ds:schemaRefs>
    <ds:schemaRef ds:uri="http://purl.org/dc/dcmitype/"/>
    <ds:schemaRef ds:uri="cf0a69ee-e554-4653-8f77-fb51fa02c436"/>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a2294b9-6d6a-4c9b-a125-9e4b98f52ed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Angel</dc:creator>
  <cp:keywords/>
  <dc:description/>
  <cp:lastModifiedBy>WALSHE, Bill</cp:lastModifiedBy>
  <cp:revision>2</cp:revision>
  <cp:lastPrinted>2017-09-19T14:56:00Z</cp:lastPrinted>
  <dcterms:created xsi:type="dcterms:W3CDTF">2020-07-31T10:57:00Z</dcterms:created>
  <dcterms:modified xsi:type="dcterms:W3CDTF">2020-07-31T10:57:00Z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0x0101005B480855E03D72499B925A9DF7808E37</vt:lpwstr>
  </property>
  <property fmtid="{D5CDD505-2E9C-101B-9397-08002B2CF9AE}" pid="3" name="cf01b81f267a4ae7a066de4ca5a45f7c">
    <vt:lpwstr>Official|0884c477-2e62-47ea-b19c-5af6e91124c5</vt:lpwstr>
  </property>
  <property fmtid="{D5CDD505-2E9C-101B-9397-08002B2CF9AE}" pid="4" name="DfeOwner">
    <vt:lpwstr>2;#ESFA|4a323c2c-9aef-47e8-b09b-131faf9bac1c</vt:lpwstr>
  </property>
  <property fmtid="{D5CDD505-2E9C-101B-9397-08002B2CF9AE}" pid="5" name="DfeRights:ProtectiveMarking">
    <vt:lpwstr>3;#Official|0884c477-2e62-47ea-b19c-5af6e91124c5</vt:lpwstr>
  </property>
  <property fmtid="{D5CDD505-2E9C-101B-9397-08002B2CF9AE}" pid="6" name="pd0bfabaa6cb47f7bff41b54a8405b46">
    <vt:lpwstr>ESFA|f55057f6-e680-4dd8-a168-9494a8b9b0ae</vt:lpwstr>
  </property>
  <property fmtid="{D5CDD505-2E9C-101B-9397-08002B2CF9AE}" pid="7" name="afedf6f4583d4414b8b49f98bd7a4a38">
    <vt:lpwstr>ESFA|4a323c2c-9aef-47e8-b09b-131faf9bac1c</vt:lpwstr>
  </property>
  <property fmtid="{D5CDD505-2E9C-101B-9397-08002B2CF9AE}" pid="8" name="DfeOrganisationalUnit">
    <vt:lpwstr>1;#ESFA|f55057f6-e680-4dd8-a168-9494a8b9b0ae</vt:lpwstr>
  </property>
  <property fmtid="{D5CDD505-2E9C-101B-9397-08002B2CF9AE}" pid="9" name="DfeSubject">
    <vt:lpwstr/>
  </property>
  <property fmtid="{D5CDD505-2E9C-101B-9397-08002B2CF9AE}" pid="10" name="_dlc_DocIdItemGuid">
    <vt:lpwstr>19a2685d-8c22-4b54-a0e4-476479eb7403</vt:lpwstr>
  </property>
  <property fmtid="{D5CDD505-2E9C-101B-9397-08002B2CF9AE}" pid="11" name="cbd89a3d90af4054933af136d81ae271">
    <vt:lpwstr/>
  </property>
  <property fmtid="{D5CDD505-2E9C-101B-9397-08002B2CF9AE}" pid="12" name="c02f73938b5741d4934b358b31a1b80f">
    <vt:lpwstr>Official|0884c477-2e62-47ea-b19c-5af6e91124c5</vt:lpwstr>
  </property>
  <property fmtid="{D5CDD505-2E9C-101B-9397-08002B2CF9AE}" pid="13" name="Rights:ProtectiveMarking">
    <vt:lpwstr>3;#Official|0884c477-2e62-47ea-b19c-5af6e91124c5</vt:lpwstr>
  </property>
  <property fmtid="{D5CDD505-2E9C-101B-9397-08002B2CF9AE}" pid="14" name="i98b064926ea4fbe8f5b88c394ff652b">
    <vt:lpwstr/>
  </property>
  <property fmtid="{D5CDD505-2E9C-101B-9397-08002B2CF9AE}" pid="15" name="TaxCatchAll">
    <vt:lpwstr>3;#Official|0884c477-2e62-47ea-b19c-5af6e91124c5;#2;#ESFA|4a323c2c-9aef-47e8-b09b-131faf9bac1c;#1;#ESFA|f55057f6-e680-4dd8-a168-9494a8b9b0ae</vt:lpwstr>
  </property>
  <property fmtid="{D5CDD505-2E9C-101B-9397-08002B2CF9AE}" pid="16" name="c0e8f78731f34305bd83ee7a944e5d31">
    <vt:lpwstr/>
  </property>
  <property fmtid="{D5CDD505-2E9C-101B-9397-08002B2CF9AE}" pid="17" name="Subject1">
    <vt:lpwstr/>
  </property>
  <property fmtid="{D5CDD505-2E9C-101B-9397-08002B2CF9AE}" pid="18" name="Function">
    <vt:lpwstr/>
  </property>
  <property fmtid="{D5CDD505-2E9C-101B-9397-08002B2CF9AE}" pid="19" name="SiteType">
    <vt:lpwstr/>
  </property>
  <property fmtid="{D5CDD505-2E9C-101B-9397-08002B2CF9AE}" pid="20" name="OrganisationalUnit">
    <vt:lpwstr>1;#ESFA|f55057f6-e680-4dd8-a168-9494a8b9b0ae</vt:lpwstr>
  </property>
  <property fmtid="{D5CDD505-2E9C-101B-9397-08002B2CF9AE}" pid="21" name="Owner">
    <vt:lpwstr>2;#ESFA|4a323c2c-9aef-47e8-b09b-131faf9bac1c</vt:lpwstr>
  </property>
  <property fmtid="{D5CDD505-2E9C-101B-9397-08002B2CF9AE}" pid="22" name="e001803101cc486883c488742a9b195f">
    <vt:lpwstr/>
  </property>
  <property fmtid="{D5CDD505-2E9C-101B-9397-08002B2CF9AE}" pid="23" name="p6919dbb65844893b164c5f63a6f0eeb">
    <vt:lpwstr>ESFA|4a323c2c-9aef-47e8-b09b-131faf9bac1c</vt:lpwstr>
  </property>
  <property fmtid="{D5CDD505-2E9C-101B-9397-08002B2CF9AE}" pid="24" name="f6ec388a6d534bab86a259abd1bfa088">
    <vt:lpwstr>ESFA|f55057f6-e680-4dd8-a168-9494a8b9b0ae</vt:lpwstr>
  </property>
</Properties>
</file>